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A2122E" w:rsidRPr="000F1FCE" w:rsidTr="00542A00">
        <w:tc>
          <w:tcPr>
            <w:tcW w:w="1135" w:type="dxa"/>
          </w:tcPr>
          <w:p w:rsidR="00A2122E" w:rsidRPr="000F1FCE" w:rsidRDefault="00A2122E" w:rsidP="00542A00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7991" w:type="dxa"/>
              <w:tblLayout w:type="fixed"/>
              <w:tblLook w:val="00A0"/>
            </w:tblPr>
            <w:tblGrid>
              <w:gridCol w:w="3780"/>
              <w:gridCol w:w="4211"/>
            </w:tblGrid>
            <w:tr w:rsidR="00A2122E" w:rsidRPr="000F1FCE" w:rsidTr="00542A00">
              <w:trPr>
                <w:trHeight w:val="1437"/>
              </w:trPr>
              <w:tc>
                <w:tcPr>
                  <w:tcW w:w="3780" w:type="dxa"/>
                </w:tcPr>
                <w:p w:rsidR="00A2122E" w:rsidRPr="000F1FCE" w:rsidRDefault="00A2122E" w:rsidP="00542A00">
                  <w:pPr>
                    <w:ind w:hanging="205"/>
                    <w:jc w:val="center"/>
                    <w:rPr>
                      <w:b/>
                      <w:lang w:val="uk-UA"/>
                    </w:rPr>
                  </w:pPr>
                  <w:r w:rsidRPr="000F1FCE">
                    <w:rPr>
                      <w:b/>
                      <w:lang w:val="uk-UA"/>
                    </w:rPr>
                    <w:t xml:space="preserve">ХАРКІВСЬКА ГІМНАЗІЯ № </w:t>
                  </w:r>
                  <w:r>
                    <w:rPr>
                      <w:b/>
                      <w:lang w:val="uk-UA"/>
                    </w:rPr>
                    <w:t>34</w:t>
                  </w:r>
                </w:p>
                <w:p w:rsidR="00A2122E" w:rsidRPr="000F1FCE" w:rsidRDefault="00A2122E" w:rsidP="00542A00">
                  <w:pPr>
                    <w:pStyle w:val="Heading8"/>
                    <w:rPr>
                      <w:sz w:val="24"/>
                      <w:szCs w:val="24"/>
                      <w:lang w:val="uk-UA"/>
                    </w:rPr>
                  </w:pPr>
                  <w:r w:rsidRPr="000F1FCE">
                    <w:rPr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A2122E" w:rsidRPr="000F1FCE" w:rsidRDefault="00A2122E" w:rsidP="00542A00">
                  <w:pPr>
                    <w:pStyle w:val="Heading8"/>
                    <w:rPr>
                      <w:sz w:val="24"/>
                      <w:szCs w:val="24"/>
                      <w:lang w:val="uk-UA"/>
                    </w:rPr>
                  </w:pPr>
                  <w:r w:rsidRPr="000F1FCE">
                    <w:rPr>
                      <w:sz w:val="24"/>
                      <w:szCs w:val="24"/>
                      <w:lang w:val="uk-UA"/>
                    </w:rPr>
                    <w:t>МІСЬКОЇ РАДИ</w:t>
                  </w:r>
                </w:p>
                <w:p w:rsidR="00A2122E" w:rsidRPr="00542A00" w:rsidRDefault="00A2122E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  <w:lang w:val="uk-UA"/>
                    </w:rPr>
                    <w:t>ХАРКІВСЬКОЇ ОБЛАСТІ</w:t>
                  </w:r>
                </w:p>
              </w:tc>
              <w:tc>
                <w:tcPr>
                  <w:tcW w:w="4211" w:type="dxa"/>
                </w:tcPr>
                <w:p w:rsidR="00A2122E" w:rsidRPr="000F1FCE" w:rsidRDefault="00A2122E" w:rsidP="00542A00">
                  <w:pPr>
                    <w:jc w:val="center"/>
                    <w:rPr>
                      <w:b/>
                      <w:lang w:val="uk-UA"/>
                    </w:rPr>
                  </w:pPr>
                  <w:r w:rsidRPr="000F1FCE">
                    <w:rPr>
                      <w:b/>
                    </w:rPr>
                    <w:t xml:space="preserve">ХАРЬКОВСКАЯ ГИМНАЗИЯ № </w:t>
                  </w:r>
                  <w:r>
                    <w:rPr>
                      <w:b/>
                      <w:lang w:val="uk-UA"/>
                    </w:rPr>
                    <w:t>34</w:t>
                  </w:r>
                </w:p>
                <w:p w:rsidR="00A2122E" w:rsidRPr="000F1FCE" w:rsidRDefault="00A2122E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</w:rPr>
                    <w:t>ХАРЬКОВСКОГО</w:t>
                  </w:r>
                </w:p>
                <w:p w:rsidR="00A2122E" w:rsidRPr="000F1FCE" w:rsidRDefault="00A2122E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</w:rPr>
                    <w:t>ГОРОДСКОГО СОВЕТА</w:t>
                  </w:r>
                </w:p>
                <w:p w:rsidR="00A2122E" w:rsidRPr="00542A00" w:rsidRDefault="00A2122E" w:rsidP="00542A00">
                  <w:pPr>
                    <w:jc w:val="center"/>
                    <w:rPr>
                      <w:b/>
                    </w:rPr>
                  </w:pPr>
                  <w:r w:rsidRPr="000F1FCE">
                    <w:rPr>
                      <w:b/>
                    </w:rPr>
                    <w:t>ХАРЬКОВСКОЙ ОБЛАСТИ</w:t>
                  </w:r>
                </w:p>
              </w:tc>
            </w:tr>
          </w:tbl>
          <w:p w:rsidR="00A2122E" w:rsidRPr="000F1FCE" w:rsidRDefault="00A2122E" w:rsidP="00542A0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A2122E" w:rsidRPr="000F1FCE" w:rsidRDefault="00A2122E" w:rsidP="00542A00">
            <w:pPr>
              <w:jc w:val="right"/>
              <w:rPr>
                <w:b/>
                <w:u w:val="single"/>
              </w:rPr>
            </w:pPr>
          </w:p>
        </w:tc>
      </w:tr>
      <w:tr w:rsidR="00A2122E" w:rsidRPr="000F1FCE" w:rsidTr="00542A00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2122E" w:rsidRPr="000F1FCE" w:rsidRDefault="00A2122E" w:rsidP="00542A00">
            <w:pPr>
              <w:rPr>
                <w:b/>
                <w:u w:val="single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2122E" w:rsidRPr="000F1FCE" w:rsidRDefault="00A2122E" w:rsidP="00542A0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2122E" w:rsidRPr="000F1FCE" w:rsidRDefault="00A2122E" w:rsidP="00542A00">
            <w:pPr>
              <w:rPr>
                <w:b/>
                <w:u w:val="single"/>
              </w:rPr>
            </w:pPr>
          </w:p>
        </w:tc>
      </w:tr>
    </w:tbl>
    <w:p w:rsidR="00A2122E" w:rsidRPr="00542A00" w:rsidRDefault="00A2122E" w:rsidP="00542A00">
      <w:pPr>
        <w:tabs>
          <w:tab w:val="left" w:pos="4080"/>
          <w:tab w:val="right" w:pos="9355"/>
        </w:tabs>
        <w:rPr>
          <w:bCs/>
          <w:color w:val="000000"/>
        </w:rPr>
      </w:pPr>
    </w:p>
    <w:p w:rsidR="00A2122E" w:rsidRPr="00542A00" w:rsidRDefault="00A2122E" w:rsidP="00542A00">
      <w:pPr>
        <w:tabs>
          <w:tab w:val="left" w:pos="4080"/>
          <w:tab w:val="right" w:pos="9355"/>
        </w:tabs>
        <w:rPr>
          <w:bCs/>
          <w:color w:val="000000"/>
        </w:rPr>
      </w:pPr>
    </w:p>
    <w:p w:rsidR="00A2122E" w:rsidRPr="00801612" w:rsidRDefault="00A2122E" w:rsidP="00542A00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A2122E" w:rsidRPr="006C336D" w:rsidRDefault="00A2122E" w:rsidP="00542A00">
      <w:pPr>
        <w:rPr>
          <w:sz w:val="28"/>
        </w:rPr>
      </w:pPr>
    </w:p>
    <w:p w:rsidR="00A2122E" w:rsidRDefault="00A2122E" w:rsidP="006E1B97">
      <w:pPr>
        <w:spacing w:line="360" w:lineRule="auto"/>
        <w:ind w:left="360"/>
        <w:rPr>
          <w:sz w:val="28"/>
          <w:lang w:val="uk-UA"/>
        </w:rPr>
      </w:pPr>
      <w:r>
        <w:rPr>
          <w:sz w:val="28"/>
          <w:lang w:val="uk-UA"/>
        </w:rPr>
        <w:t>01.09.2014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29592F">
        <w:rPr>
          <w:sz w:val="28"/>
          <w:lang w:val="uk-UA"/>
        </w:rPr>
        <w:t xml:space="preserve">№ </w:t>
      </w:r>
    </w:p>
    <w:p w:rsidR="00A2122E" w:rsidRDefault="00A2122E" w:rsidP="005543B4">
      <w:pPr>
        <w:spacing w:line="360" w:lineRule="auto"/>
        <w:rPr>
          <w:sz w:val="28"/>
          <w:lang w:val="uk-UA"/>
        </w:rPr>
      </w:pPr>
    </w:p>
    <w:p w:rsidR="00A2122E" w:rsidRDefault="00A2122E" w:rsidP="005543B4">
      <w:pPr>
        <w:tabs>
          <w:tab w:val="left" w:pos="563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853727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організацію та проведення </w:t>
      </w:r>
    </w:p>
    <w:p w:rsidR="00A2122E" w:rsidRDefault="00A2122E" w:rsidP="005543B4">
      <w:pPr>
        <w:tabs>
          <w:tab w:val="left" w:pos="563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навчальних екскурсій та </w:t>
      </w:r>
    </w:p>
    <w:p w:rsidR="00A2122E" w:rsidRPr="00853727" w:rsidRDefault="00A2122E" w:rsidP="005543B4">
      <w:pPr>
        <w:tabs>
          <w:tab w:val="left" w:pos="563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навчальної практики</w:t>
      </w:r>
    </w:p>
    <w:p w:rsidR="00A2122E" w:rsidRPr="00853727" w:rsidRDefault="00A2122E" w:rsidP="006E1B97">
      <w:pPr>
        <w:tabs>
          <w:tab w:val="left" w:pos="5630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 w:rsidRPr="00853727">
        <w:rPr>
          <w:sz w:val="28"/>
          <w:szCs w:val="28"/>
        </w:rPr>
        <w:t>у 20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4/</w:t>
      </w:r>
      <w:r w:rsidRPr="0085372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5</w:t>
      </w:r>
      <w:r w:rsidRPr="00853727">
        <w:rPr>
          <w:sz w:val="28"/>
          <w:szCs w:val="28"/>
        </w:rPr>
        <w:t xml:space="preserve"> навчальному році </w:t>
      </w:r>
    </w:p>
    <w:p w:rsidR="00A2122E" w:rsidRDefault="00A2122E" w:rsidP="005543B4">
      <w:pPr>
        <w:tabs>
          <w:tab w:val="left" w:pos="563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2122E" w:rsidRDefault="00A2122E" w:rsidP="005543B4">
      <w:pPr>
        <w:tabs>
          <w:tab w:val="left" w:pos="563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2122E" w:rsidRPr="00B31D6A" w:rsidRDefault="00A2122E" w:rsidP="00CD134A">
      <w:pPr>
        <w:spacing w:line="360" w:lineRule="auto"/>
        <w:ind w:firstLine="708"/>
        <w:jc w:val="both"/>
        <w:rPr>
          <w:color w:val="000000"/>
          <w:sz w:val="28"/>
          <w:szCs w:val="18"/>
        </w:rPr>
      </w:pPr>
      <w:r>
        <w:rPr>
          <w:sz w:val="28"/>
          <w:szCs w:val="28"/>
        </w:rPr>
        <w:t>На підставі Додатка до листа МОН України від 26.02.2008 №1/9-61 «Методичні рекомендації щодо організації навчально-виховного процесу під час проведення навчальних екскурсій та навчальної практики учнів загальноосвітніх навчальних закладів», методичних рекомендацій ХОНМІБО,</w:t>
      </w:r>
      <w:r>
        <w:rPr>
          <w:sz w:val="28"/>
          <w:szCs w:val="28"/>
          <w:lang w:val="uk-UA"/>
        </w:rPr>
        <w:t xml:space="preserve"> Робочого навчального плану гімназії на 2014/2015 навчальний рік, </w:t>
      </w:r>
      <w:r>
        <w:rPr>
          <w:sz w:val="28"/>
          <w:szCs w:val="28"/>
        </w:rPr>
        <w:t>з метою реалізації завдань загальної середньої освіти щодо посилення практичної спрямованості навчально-виховного процесу, професійно-орієнтаційної роботи з учнями, виходячи з місцевих умов та специфіки навчального процесу</w:t>
      </w:r>
    </w:p>
    <w:p w:rsidR="00A2122E" w:rsidRDefault="00A2122E" w:rsidP="005543B4">
      <w:pPr>
        <w:tabs>
          <w:tab w:val="left" w:pos="5630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2122E" w:rsidRDefault="00A2122E" w:rsidP="005543B4">
      <w:pPr>
        <w:tabs>
          <w:tab w:val="left" w:pos="10659"/>
          <w:tab w:val="left" w:pos="10773"/>
          <w:tab w:val="left" w:pos="1084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A2122E" w:rsidRDefault="00A2122E" w:rsidP="005543B4">
      <w:pPr>
        <w:tabs>
          <w:tab w:val="left" w:pos="10659"/>
          <w:tab w:val="left" w:pos="10773"/>
          <w:tab w:val="left" w:pos="1084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122E" w:rsidRDefault="00A2122E" w:rsidP="006E1B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Навчальні екскурсії та н</w:t>
      </w:r>
      <w:r>
        <w:rPr>
          <w:sz w:val="28"/>
          <w:szCs w:val="28"/>
        </w:rPr>
        <w:t xml:space="preserve">авчальну практику провести протягом </w:t>
      </w:r>
      <w:r>
        <w:rPr>
          <w:color w:val="000000"/>
          <w:sz w:val="28"/>
          <w:szCs w:val="18"/>
        </w:rPr>
        <w:t>201</w:t>
      </w:r>
      <w:r>
        <w:rPr>
          <w:color w:val="000000"/>
          <w:sz w:val="28"/>
          <w:szCs w:val="18"/>
          <w:lang w:val="uk-UA"/>
        </w:rPr>
        <w:t>4/</w:t>
      </w:r>
      <w:r>
        <w:rPr>
          <w:color w:val="000000"/>
          <w:sz w:val="28"/>
          <w:szCs w:val="18"/>
        </w:rPr>
        <w:t>201</w:t>
      </w:r>
      <w:r>
        <w:rPr>
          <w:color w:val="000000"/>
          <w:sz w:val="28"/>
          <w:szCs w:val="18"/>
          <w:lang w:val="uk-UA"/>
        </w:rPr>
        <w:t>5</w:t>
      </w:r>
      <w:r>
        <w:rPr>
          <w:color w:val="000000"/>
          <w:sz w:val="28"/>
          <w:szCs w:val="18"/>
        </w:rPr>
        <w:t xml:space="preserve"> навчального року.</w:t>
      </w:r>
    </w:p>
    <w:p w:rsidR="00A2122E" w:rsidRPr="00B31D6A" w:rsidRDefault="00A2122E" w:rsidP="006E1B97">
      <w:pPr>
        <w:spacing w:line="360" w:lineRule="auto"/>
        <w:jc w:val="both"/>
        <w:rPr>
          <w:color w:val="000000"/>
          <w:sz w:val="28"/>
          <w:szCs w:val="18"/>
        </w:rPr>
      </w:pPr>
      <w:r>
        <w:rPr>
          <w:sz w:val="28"/>
          <w:szCs w:val="28"/>
        </w:rPr>
        <w:t xml:space="preserve">2. Затвердити графік навчальних екскурсій </w:t>
      </w:r>
      <w:r>
        <w:rPr>
          <w:color w:val="000000"/>
          <w:sz w:val="28"/>
          <w:szCs w:val="18"/>
        </w:rPr>
        <w:t>та навчальної практики</w:t>
      </w:r>
      <w:r>
        <w:rPr>
          <w:color w:val="000000"/>
          <w:sz w:val="28"/>
          <w:szCs w:val="18"/>
          <w:lang w:val="uk-UA"/>
        </w:rPr>
        <w:t xml:space="preserve"> на 2014/2015 навчальний рік</w:t>
      </w:r>
      <w:r>
        <w:rPr>
          <w:sz w:val="28"/>
          <w:szCs w:val="28"/>
        </w:rPr>
        <w:t xml:space="preserve"> (Додаток 1).</w:t>
      </w:r>
    </w:p>
    <w:p w:rsidR="00A2122E" w:rsidRPr="00B31D6A" w:rsidRDefault="00A2122E" w:rsidP="00C7693A">
      <w:pPr>
        <w:spacing w:line="360" w:lineRule="auto"/>
        <w:jc w:val="both"/>
        <w:rPr>
          <w:color w:val="000000"/>
          <w:sz w:val="28"/>
          <w:szCs w:val="18"/>
        </w:rPr>
      </w:pPr>
      <w:r>
        <w:rPr>
          <w:sz w:val="28"/>
          <w:szCs w:val="28"/>
        </w:rPr>
        <w:t>3. Вчителям, які відповідають за проведення навчальних екскурсій</w:t>
      </w:r>
      <w:r w:rsidRPr="00B31D6A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та навчальної практики</w:t>
      </w:r>
      <w:r>
        <w:rPr>
          <w:sz w:val="28"/>
          <w:szCs w:val="28"/>
        </w:rPr>
        <w:t>:</w:t>
      </w:r>
    </w:p>
    <w:p w:rsidR="00A2122E" w:rsidRPr="00B31D6A" w:rsidRDefault="00A2122E" w:rsidP="00C7693A">
      <w:pPr>
        <w:spacing w:line="360" w:lineRule="auto"/>
        <w:jc w:val="both"/>
        <w:rPr>
          <w:color w:val="000000"/>
          <w:sz w:val="28"/>
          <w:szCs w:val="18"/>
        </w:rPr>
      </w:pPr>
      <w:r>
        <w:rPr>
          <w:sz w:val="28"/>
          <w:szCs w:val="28"/>
        </w:rPr>
        <w:t xml:space="preserve">   1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Екскурсії, передбачені змістом навчальної програми, обліковувати на відповідних сторінках навчальних предметів</w:t>
      </w:r>
      <w:r w:rsidRPr="00B31D6A">
        <w:rPr>
          <w:color w:val="000000"/>
          <w:sz w:val="28"/>
          <w:szCs w:val="18"/>
        </w:rPr>
        <w:t xml:space="preserve"> </w:t>
      </w:r>
      <w:r>
        <w:rPr>
          <w:color w:val="000000"/>
          <w:sz w:val="28"/>
          <w:szCs w:val="18"/>
        </w:rPr>
        <w:t>класного журналу</w:t>
      </w:r>
      <w:r>
        <w:rPr>
          <w:sz w:val="28"/>
          <w:szCs w:val="28"/>
        </w:rPr>
        <w:t>, оцінювати на свій розсуд.</w:t>
      </w:r>
    </w:p>
    <w:p w:rsidR="00A2122E" w:rsidRPr="00B31D6A" w:rsidRDefault="00A2122E" w:rsidP="008714D5">
      <w:pPr>
        <w:spacing w:line="360" w:lineRule="auto"/>
        <w:jc w:val="both"/>
        <w:rPr>
          <w:color w:val="000000"/>
          <w:sz w:val="28"/>
          <w:szCs w:val="18"/>
        </w:rPr>
      </w:pPr>
      <w:r>
        <w:rPr>
          <w:sz w:val="28"/>
          <w:szCs w:val="28"/>
        </w:rPr>
        <w:t xml:space="preserve">   2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Навчальні екскурсії та навчальну практику, які не передбачені навчальною програмою, обліковувати на окремих спеціально відведених сторінках журналу «Облік проведення навчальних екскурсій та навчальної практики». </w:t>
      </w:r>
      <w:r>
        <w:rPr>
          <w:color w:val="000000"/>
          <w:sz w:val="28"/>
          <w:szCs w:val="18"/>
        </w:rPr>
        <w:t xml:space="preserve">Якщо тривалість навчальної екскурсії визначено більше однієї академічної години, то під час обліку в журналі поруч із тематикою вказувати в дужках відповідну кількість годин. За рішенням педради від </w:t>
      </w:r>
      <w:r w:rsidRPr="008714D5">
        <w:rPr>
          <w:sz w:val="28"/>
          <w:szCs w:val="18"/>
        </w:rPr>
        <w:t>20.06.2014, протокол №7,</w:t>
      </w:r>
      <w:r>
        <w:rPr>
          <w:color w:val="000000"/>
          <w:sz w:val="28"/>
          <w:szCs w:val="18"/>
        </w:rPr>
        <w:t xml:space="preserve"> результати таких екскурсій та навчальну практику не оцінювати.</w:t>
      </w:r>
    </w:p>
    <w:p w:rsidR="00A2122E" w:rsidRDefault="00A2122E" w:rsidP="00C769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Заступнику директора з навчально-виховної роботи Буш О.В.:</w:t>
      </w:r>
    </w:p>
    <w:p w:rsidR="00A2122E" w:rsidRDefault="00A2122E" w:rsidP="006744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</w:rPr>
        <w:t>Провести нараду з питання організації та проведення навчальної практики, технології оцінювання навчальної практики.</w:t>
      </w:r>
    </w:p>
    <w:p w:rsidR="00A2122E" w:rsidRPr="006E1B97" w:rsidRDefault="00A2122E" w:rsidP="006E1B97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До 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.09.201</w:t>
      </w:r>
      <w:r>
        <w:rPr>
          <w:sz w:val="28"/>
          <w:szCs w:val="28"/>
          <w:lang w:val="uk-UA"/>
        </w:rPr>
        <w:t>4</w:t>
      </w:r>
    </w:p>
    <w:p w:rsidR="00A2122E" w:rsidRPr="00B31D6A" w:rsidRDefault="00A2122E" w:rsidP="0067441F">
      <w:pPr>
        <w:spacing w:line="360" w:lineRule="auto"/>
        <w:rPr>
          <w:color w:val="000000"/>
          <w:sz w:val="28"/>
          <w:szCs w:val="18"/>
        </w:rPr>
      </w:pPr>
      <w:r>
        <w:rPr>
          <w:sz w:val="28"/>
          <w:szCs w:val="28"/>
        </w:rPr>
        <w:t xml:space="preserve">    2</w:t>
      </w:r>
      <w:r>
        <w:rPr>
          <w:sz w:val="28"/>
          <w:szCs w:val="28"/>
          <w:lang w:val="uk-UA"/>
        </w:rPr>
        <w:t xml:space="preserve">)   </w:t>
      </w:r>
      <w:r>
        <w:rPr>
          <w:sz w:val="28"/>
          <w:szCs w:val="28"/>
        </w:rPr>
        <w:t xml:space="preserve">Контролювати виконання графіка навчальних екскурсій </w:t>
      </w:r>
      <w:r>
        <w:rPr>
          <w:color w:val="000000"/>
          <w:sz w:val="28"/>
          <w:szCs w:val="18"/>
        </w:rPr>
        <w:t>та навчальної практики</w:t>
      </w:r>
      <w:r>
        <w:rPr>
          <w:sz w:val="28"/>
          <w:szCs w:val="28"/>
        </w:rPr>
        <w:t>, які будуть проведені під час навчального року.</w:t>
      </w:r>
    </w:p>
    <w:p w:rsidR="00A2122E" w:rsidRDefault="00A2122E" w:rsidP="0067441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Протягом року.</w:t>
      </w:r>
    </w:p>
    <w:p w:rsidR="00A2122E" w:rsidRDefault="00A2122E" w:rsidP="006744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виконанням цього наказу залишаю за собою.</w:t>
      </w:r>
    </w:p>
    <w:p w:rsidR="00A2122E" w:rsidRDefault="00A2122E" w:rsidP="0067441F">
      <w:pPr>
        <w:spacing w:line="360" w:lineRule="auto"/>
        <w:rPr>
          <w:sz w:val="28"/>
          <w:szCs w:val="28"/>
          <w:lang w:val="uk-UA"/>
        </w:rPr>
      </w:pPr>
    </w:p>
    <w:p w:rsidR="00A2122E" w:rsidRPr="0067441F" w:rsidRDefault="00A2122E" w:rsidP="0067441F">
      <w:pPr>
        <w:spacing w:line="360" w:lineRule="auto"/>
        <w:rPr>
          <w:sz w:val="28"/>
          <w:szCs w:val="28"/>
          <w:lang w:val="uk-UA"/>
        </w:rPr>
      </w:pPr>
    </w:p>
    <w:p w:rsidR="00A2122E" w:rsidRDefault="00A2122E" w:rsidP="006744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Директор гімназії № 34                             С.І. Несвітайло</w:t>
      </w:r>
    </w:p>
    <w:p w:rsidR="00A2122E" w:rsidRDefault="00A2122E" w:rsidP="00C7693A">
      <w:pPr>
        <w:rPr>
          <w:sz w:val="28"/>
          <w:szCs w:val="28"/>
          <w:lang w:val="uk-UA"/>
        </w:rPr>
      </w:pPr>
    </w:p>
    <w:p w:rsidR="00A2122E" w:rsidRDefault="00A2122E" w:rsidP="00C7693A">
      <w:pPr>
        <w:rPr>
          <w:sz w:val="28"/>
          <w:szCs w:val="28"/>
          <w:lang w:val="uk-UA"/>
        </w:rPr>
      </w:pPr>
    </w:p>
    <w:p w:rsidR="00A2122E" w:rsidRDefault="00A2122E" w:rsidP="00C7693A">
      <w:pPr>
        <w:rPr>
          <w:sz w:val="28"/>
          <w:szCs w:val="28"/>
          <w:lang w:val="uk-UA"/>
        </w:rPr>
      </w:pPr>
    </w:p>
    <w:p w:rsidR="00A2122E" w:rsidRDefault="00A2122E" w:rsidP="00C7693A">
      <w:pPr>
        <w:rPr>
          <w:sz w:val="28"/>
          <w:szCs w:val="28"/>
          <w:lang w:val="uk-UA"/>
        </w:rPr>
      </w:pPr>
    </w:p>
    <w:p w:rsidR="00A2122E" w:rsidRDefault="00A2122E" w:rsidP="00C7693A">
      <w:pPr>
        <w:rPr>
          <w:sz w:val="28"/>
          <w:szCs w:val="28"/>
          <w:lang w:val="uk-UA"/>
        </w:rPr>
      </w:pPr>
    </w:p>
    <w:p w:rsidR="00A2122E" w:rsidRDefault="00A2122E" w:rsidP="00C7693A">
      <w:pPr>
        <w:rPr>
          <w:sz w:val="28"/>
          <w:szCs w:val="28"/>
          <w:lang w:val="uk-UA"/>
        </w:rPr>
      </w:pPr>
    </w:p>
    <w:p w:rsidR="00A2122E" w:rsidRPr="0067441F" w:rsidRDefault="00A2122E" w:rsidP="00C7693A">
      <w:pPr>
        <w:rPr>
          <w:sz w:val="28"/>
          <w:szCs w:val="28"/>
          <w:lang w:val="uk-UA"/>
        </w:rPr>
      </w:pPr>
    </w:p>
    <w:p w:rsidR="00A2122E" w:rsidRDefault="00A2122E" w:rsidP="00C7693A"/>
    <w:sectPr w:rsidR="00A2122E" w:rsidSect="00A11E24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28D"/>
    <w:multiLevelType w:val="hybridMultilevel"/>
    <w:tmpl w:val="74F69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7A12835"/>
    <w:multiLevelType w:val="multilevel"/>
    <w:tmpl w:val="0220D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473"/>
        </w:tabs>
        <w:ind w:left="1473" w:hanging="7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21"/>
        </w:tabs>
        <w:ind w:left="1821" w:hanging="76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484"/>
        </w:tabs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96"/>
        </w:tabs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04"/>
        </w:tabs>
        <w:ind w:left="5304" w:hanging="2160"/>
      </w:pPr>
      <w:rPr>
        <w:rFonts w:cs="Times New Roman" w:hint="default"/>
      </w:rPr>
    </w:lvl>
  </w:abstractNum>
  <w:abstractNum w:abstractNumId="2">
    <w:nsid w:val="18B16987"/>
    <w:multiLevelType w:val="hybridMultilevel"/>
    <w:tmpl w:val="5612882A"/>
    <w:lvl w:ilvl="0" w:tplc="AD704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E6F9A"/>
    <w:multiLevelType w:val="hybridMultilevel"/>
    <w:tmpl w:val="0516788A"/>
    <w:lvl w:ilvl="0" w:tplc="AD704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F3F79"/>
    <w:multiLevelType w:val="hybridMultilevel"/>
    <w:tmpl w:val="679AD6C2"/>
    <w:lvl w:ilvl="0" w:tplc="153E6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3103DB"/>
    <w:multiLevelType w:val="hybridMultilevel"/>
    <w:tmpl w:val="11F2F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610457E"/>
    <w:multiLevelType w:val="multilevel"/>
    <w:tmpl w:val="679C47B0"/>
    <w:lvl w:ilvl="0">
      <w:start w:val="18"/>
      <w:numFmt w:val="decimal"/>
      <w:lvlText w:val="%1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1">
      <w:start w:val="6"/>
      <w:numFmt w:val="decimalZero"/>
      <w:lvlText w:val="%1.%2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8280"/>
      </w:pPr>
      <w:rPr>
        <w:rFonts w:cs="Times New Roman" w:hint="default"/>
      </w:rPr>
    </w:lvl>
  </w:abstractNum>
  <w:abstractNum w:abstractNumId="7">
    <w:nsid w:val="3C542F46"/>
    <w:multiLevelType w:val="hybridMultilevel"/>
    <w:tmpl w:val="02A839DE"/>
    <w:lvl w:ilvl="0" w:tplc="4142EE20">
      <w:start w:val="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9B9042E"/>
    <w:multiLevelType w:val="hybridMultilevel"/>
    <w:tmpl w:val="83DCFF0E"/>
    <w:lvl w:ilvl="0" w:tplc="AD704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C32402"/>
    <w:multiLevelType w:val="hybridMultilevel"/>
    <w:tmpl w:val="3F5C16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64C6EBD"/>
    <w:multiLevelType w:val="hybridMultilevel"/>
    <w:tmpl w:val="D7A45F10"/>
    <w:lvl w:ilvl="0" w:tplc="D4AA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3B17E4"/>
    <w:multiLevelType w:val="hybridMultilevel"/>
    <w:tmpl w:val="B872A4EC"/>
    <w:lvl w:ilvl="0" w:tplc="AD70464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1152A"/>
    <w:multiLevelType w:val="multilevel"/>
    <w:tmpl w:val="8758AC5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>
    <w:nsid w:val="75DB2E13"/>
    <w:multiLevelType w:val="hybridMultilevel"/>
    <w:tmpl w:val="3F9A6F50"/>
    <w:lvl w:ilvl="0" w:tplc="F4A2A5E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9C23D7"/>
    <w:multiLevelType w:val="multilevel"/>
    <w:tmpl w:val="1FCE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12"/>
  </w:num>
  <w:num w:numId="13">
    <w:abstractNumId w:val="6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A00"/>
    <w:rsid w:val="00004794"/>
    <w:rsid w:val="00071B89"/>
    <w:rsid w:val="000C3FF4"/>
    <w:rsid w:val="000F1FCE"/>
    <w:rsid w:val="0011164B"/>
    <w:rsid w:val="00114717"/>
    <w:rsid w:val="001657BF"/>
    <w:rsid w:val="0017485C"/>
    <w:rsid w:val="00182B70"/>
    <w:rsid w:val="00185785"/>
    <w:rsid w:val="002056F3"/>
    <w:rsid w:val="00262058"/>
    <w:rsid w:val="00276EA2"/>
    <w:rsid w:val="002904DF"/>
    <w:rsid w:val="0029592F"/>
    <w:rsid w:val="002C690C"/>
    <w:rsid w:val="002E1A9A"/>
    <w:rsid w:val="0032019C"/>
    <w:rsid w:val="00324B79"/>
    <w:rsid w:val="003909FB"/>
    <w:rsid w:val="00481850"/>
    <w:rsid w:val="00540BC0"/>
    <w:rsid w:val="00542A00"/>
    <w:rsid w:val="00543A27"/>
    <w:rsid w:val="005543B4"/>
    <w:rsid w:val="00557370"/>
    <w:rsid w:val="005C1B0A"/>
    <w:rsid w:val="005C2D47"/>
    <w:rsid w:val="005C3771"/>
    <w:rsid w:val="006327D1"/>
    <w:rsid w:val="00636402"/>
    <w:rsid w:val="006542ED"/>
    <w:rsid w:val="0067441F"/>
    <w:rsid w:val="00686345"/>
    <w:rsid w:val="006A38AA"/>
    <w:rsid w:val="006A63A6"/>
    <w:rsid w:val="006C336D"/>
    <w:rsid w:val="006E1B97"/>
    <w:rsid w:val="006F7995"/>
    <w:rsid w:val="007500F5"/>
    <w:rsid w:val="007645A3"/>
    <w:rsid w:val="007A24DE"/>
    <w:rsid w:val="007E44C0"/>
    <w:rsid w:val="00801612"/>
    <w:rsid w:val="00803CD3"/>
    <w:rsid w:val="00812500"/>
    <w:rsid w:val="008261A3"/>
    <w:rsid w:val="00840B6A"/>
    <w:rsid w:val="00853727"/>
    <w:rsid w:val="008714D5"/>
    <w:rsid w:val="00896974"/>
    <w:rsid w:val="008B3CCD"/>
    <w:rsid w:val="008D12D7"/>
    <w:rsid w:val="00A11E24"/>
    <w:rsid w:val="00A16172"/>
    <w:rsid w:val="00A2122E"/>
    <w:rsid w:val="00A818F5"/>
    <w:rsid w:val="00A908F1"/>
    <w:rsid w:val="00AC6D0C"/>
    <w:rsid w:val="00AD56E3"/>
    <w:rsid w:val="00B17CA6"/>
    <w:rsid w:val="00B317E2"/>
    <w:rsid w:val="00B31D6A"/>
    <w:rsid w:val="00B365C1"/>
    <w:rsid w:val="00B70A19"/>
    <w:rsid w:val="00BB4A9C"/>
    <w:rsid w:val="00BC3A89"/>
    <w:rsid w:val="00C71FAA"/>
    <w:rsid w:val="00C74052"/>
    <w:rsid w:val="00C7693A"/>
    <w:rsid w:val="00CB01D1"/>
    <w:rsid w:val="00CB6C35"/>
    <w:rsid w:val="00CD134A"/>
    <w:rsid w:val="00CD5974"/>
    <w:rsid w:val="00D015FA"/>
    <w:rsid w:val="00D317CD"/>
    <w:rsid w:val="00D474C4"/>
    <w:rsid w:val="00D8002C"/>
    <w:rsid w:val="00D905C5"/>
    <w:rsid w:val="00D933B8"/>
    <w:rsid w:val="00E07FF4"/>
    <w:rsid w:val="00E53FA3"/>
    <w:rsid w:val="00E834C2"/>
    <w:rsid w:val="00EB150A"/>
    <w:rsid w:val="00EC4FBC"/>
    <w:rsid w:val="00ED0498"/>
    <w:rsid w:val="00F240C2"/>
    <w:rsid w:val="00F366A3"/>
    <w:rsid w:val="00FA63A4"/>
    <w:rsid w:val="00FF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00"/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2A00"/>
    <w:pPr>
      <w:keepNext/>
      <w:jc w:val="center"/>
      <w:outlineLvl w:val="7"/>
    </w:pPr>
    <w:rPr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542A00"/>
    <w:rPr>
      <w:rFonts w:cs="Times New Roman"/>
      <w:b/>
      <w:sz w:val="26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542A00"/>
    <w:pPr>
      <w:spacing w:line="360" w:lineRule="auto"/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17CA6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42A00"/>
    <w:pPr>
      <w:jc w:val="center"/>
    </w:pPr>
    <w:rPr>
      <w:sz w:val="28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7CA6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6C33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40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345</Words>
  <Characters>1969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ХАРКІВСЬКА ГІМНАЗІЯ № 34</dc:title>
  <dc:subject/>
  <dc:creator>Name</dc:creator>
  <cp:keywords/>
  <dc:description/>
  <cp:lastModifiedBy>Name</cp:lastModifiedBy>
  <cp:revision>3</cp:revision>
  <cp:lastPrinted>2014-11-04T10:17:00Z</cp:lastPrinted>
  <dcterms:created xsi:type="dcterms:W3CDTF">2014-12-03T08:36:00Z</dcterms:created>
  <dcterms:modified xsi:type="dcterms:W3CDTF">2014-12-03T08:36:00Z</dcterms:modified>
</cp:coreProperties>
</file>