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8A6" w:rsidRPr="00493107" w:rsidRDefault="006158A6" w:rsidP="007D7353">
      <w:pPr>
        <w:widowControl w:val="0"/>
        <w:suppressAutoHyphens/>
        <w:jc w:val="center"/>
        <w:rPr>
          <w:rFonts w:eastAsia="Droid Sans Fallback" w:cs="Lohit Hindi"/>
          <w:kern w:val="1"/>
          <w:sz w:val="28"/>
          <w:szCs w:val="28"/>
          <w:lang w:val="uk-UA" w:eastAsia="hi-IN" w:bidi="hi-IN"/>
        </w:rPr>
      </w:pPr>
      <w:r>
        <w:rPr>
          <w:rFonts w:eastAsia="Droid Sans Fallback" w:cs="Lohit Hindi"/>
          <w:b/>
          <w:kern w:val="1"/>
          <w:sz w:val="28"/>
          <w:szCs w:val="28"/>
          <w:lang w:val="uk-UA" w:eastAsia="hi-IN" w:bidi="hi-IN"/>
        </w:rPr>
        <w:t>ПРОТОКОЛ №4</w:t>
      </w:r>
    </w:p>
    <w:p w:rsidR="006158A6" w:rsidRPr="00493107" w:rsidRDefault="006158A6" w:rsidP="007D7353">
      <w:pPr>
        <w:widowControl w:val="0"/>
        <w:suppressAutoHyphens/>
        <w:jc w:val="center"/>
        <w:rPr>
          <w:rFonts w:eastAsia="Droid Sans Fallback" w:cs="Lohit Hindi"/>
          <w:kern w:val="1"/>
          <w:sz w:val="28"/>
          <w:szCs w:val="28"/>
          <w:lang w:val="uk-UA" w:eastAsia="hi-IN" w:bidi="hi-IN"/>
        </w:rPr>
      </w:pPr>
      <w:r w:rsidRPr="00493107">
        <w:rPr>
          <w:rFonts w:eastAsia="Droid Sans Fallback" w:cs="Lohit Hindi"/>
          <w:kern w:val="1"/>
          <w:sz w:val="28"/>
          <w:szCs w:val="28"/>
          <w:lang w:val="uk-UA" w:eastAsia="hi-IN" w:bidi="hi-IN"/>
        </w:rPr>
        <w:t>засідання педагогічної ради вчителів</w:t>
      </w:r>
    </w:p>
    <w:p w:rsidR="006158A6" w:rsidRPr="00493107" w:rsidRDefault="006158A6" w:rsidP="007D7353">
      <w:pPr>
        <w:widowControl w:val="0"/>
        <w:suppressAutoHyphens/>
        <w:jc w:val="center"/>
        <w:rPr>
          <w:rFonts w:eastAsia="Droid Sans Fallback" w:cs="Lohit Hindi"/>
          <w:kern w:val="1"/>
          <w:sz w:val="28"/>
          <w:szCs w:val="28"/>
          <w:lang w:val="uk-UA" w:eastAsia="hi-IN" w:bidi="hi-IN"/>
        </w:rPr>
      </w:pPr>
      <w:r w:rsidRPr="00493107">
        <w:rPr>
          <w:rFonts w:eastAsia="Droid Sans Fallback" w:cs="Lohit Hindi"/>
          <w:kern w:val="1"/>
          <w:sz w:val="28"/>
          <w:szCs w:val="28"/>
          <w:lang w:val="uk-UA" w:eastAsia="hi-IN" w:bidi="hi-IN"/>
        </w:rPr>
        <w:t>Харківської гімназії №34</w:t>
      </w:r>
    </w:p>
    <w:p w:rsidR="006158A6" w:rsidRPr="00493107" w:rsidRDefault="006158A6" w:rsidP="007D7353">
      <w:pPr>
        <w:widowControl w:val="0"/>
        <w:suppressAutoHyphens/>
        <w:rPr>
          <w:rFonts w:eastAsia="Droid Sans Fallback" w:cs="Lohit Hindi"/>
          <w:kern w:val="1"/>
          <w:sz w:val="28"/>
          <w:szCs w:val="28"/>
          <w:lang w:eastAsia="hi-IN" w:bidi="hi-IN"/>
        </w:rPr>
      </w:pPr>
      <w:r w:rsidRPr="00493107">
        <w:rPr>
          <w:rFonts w:eastAsia="Droid Sans Fallback" w:cs="Lohit Hindi"/>
          <w:kern w:val="1"/>
          <w:sz w:val="28"/>
          <w:szCs w:val="28"/>
          <w:lang w:val="uk-UA" w:eastAsia="hi-IN" w:bidi="hi-IN"/>
        </w:rPr>
        <w:t xml:space="preserve">                                                                               від </w:t>
      </w:r>
      <w:r>
        <w:rPr>
          <w:rFonts w:eastAsia="Droid Sans Fallback" w:cs="Lohit Hindi"/>
          <w:kern w:val="1"/>
          <w:sz w:val="28"/>
          <w:szCs w:val="28"/>
          <w:lang w:val="uk-UA" w:eastAsia="hi-IN" w:bidi="hi-IN"/>
        </w:rPr>
        <w:t>29.</w:t>
      </w:r>
      <w:r w:rsidRPr="00493107">
        <w:rPr>
          <w:rFonts w:eastAsia="Droid Sans Fallback" w:cs="Lohit Hindi"/>
          <w:kern w:val="1"/>
          <w:sz w:val="28"/>
          <w:szCs w:val="28"/>
          <w:lang w:val="uk-UA" w:eastAsia="hi-IN" w:bidi="hi-IN"/>
        </w:rPr>
        <w:t>0</w:t>
      </w:r>
      <w:r>
        <w:rPr>
          <w:rFonts w:eastAsia="Droid Sans Fallback" w:cs="Lohit Hindi"/>
          <w:kern w:val="1"/>
          <w:sz w:val="28"/>
          <w:szCs w:val="28"/>
          <w:lang w:val="uk-UA" w:eastAsia="hi-IN" w:bidi="hi-IN"/>
        </w:rPr>
        <w:t>2.</w:t>
      </w:r>
      <w:r w:rsidRPr="00493107">
        <w:rPr>
          <w:rFonts w:eastAsia="Droid Sans Fallback" w:cs="Lohit Hindi"/>
          <w:kern w:val="1"/>
          <w:sz w:val="28"/>
          <w:szCs w:val="28"/>
          <w:lang w:val="uk-UA" w:eastAsia="hi-IN" w:bidi="hi-IN"/>
        </w:rPr>
        <w:t>201</w:t>
      </w:r>
      <w:r>
        <w:rPr>
          <w:rFonts w:eastAsia="Droid Sans Fallback" w:cs="Lohit Hindi"/>
          <w:kern w:val="1"/>
          <w:sz w:val="28"/>
          <w:szCs w:val="28"/>
          <w:lang w:val="uk-UA" w:eastAsia="hi-IN" w:bidi="hi-IN"/>
        </w:rPr>
        <w:t>6</w:t>
      </w:r>
    </w:p>
    <w:p w:rsidR="006158A6" w:rsidRPr="00493107" w:rsidRDefault="006158A6" w:rsidP="007D7353">
      <w:pPr>
        <w:widowControl w:val="0"/>
        <w:suppressAutoHyphens/>
        <w:rPr>
          <w:rFonts w:eastAsia="Droid Sans Fallback" w:cs="Lohit Hindi"/>
          <w:kern w:val="1"/>
          <w:sz w:val="28"/>
          <w:szCs w:val="28"/>
          <w:lang w:eastAsia="hi-IN" w:bidi="hi-IN"/>
        </w:rPr>
      </w:pPr>
    </w:p>
    <w:p w:rsidR="006158A6" w:rsidRPr="00493107" w:rsidRDefault="006158A6" w:rsidP="007D7353">
      <w:pPr>
        <w:widowControl w:val="0"/>
        <w:suppressAutoHyphens/>
        <w:rPr>
          <w:rFonts w:eastAsia="Droid Sans Fallback" w:cs="Lohit Hindi"/>
          <w:kern w:val="1"/>
          <w:sz w:val="28"/>
          <w:szCs w:val="28"/>
          <w:lang w:eastAsia="hi-IN" w:bidi="hi-IN"/>
        </w:rPr>
      </w:pPr>
      <w:r w:rsidRPr="00493107">
        <w:rPr>
          <w:rFonts w:eastAsia="Droid Sans Fallback" w:cs="Lohit Hindi"/>
          <w:kern w:val="1"/>
          <w:sz w:val="28"/>
          <w:szCs w:val="28"/>
          <w:lang w:eastAsia="hi-IN" w:bidi="hi-IN"/>
        </w:rPr>
        <w:t>Голова педради       С.І.</w:t>
      </w:r>
      <w:r w:rsidRPr="00493107">
        <w:rPr>
          <w:rFonts w:eastAsia="Droid Sans Fallback" w:cs="Lohit Hindi"/>
          <w:kern w:val="1"/>
          <w:sz w:val="28"/>
          <w:szCs w:val="28"/>
          <w:lang w:val="uk-UA" w:eastAsia="hi-IN" w:bidi="hi-IN"/>
        </w:rPr>
        <w:t xml:space="preserve"> </w:t>
      </w:r>
      <w:r w:rsidRPr="00493107">
        <w:rPr>
          <w:rFonts w:eastAsia="Droid Sans Fallback" w:cs="Lohit Hindi"/>
          <w:kern w:val="1"/>
          <w:sz w:val="28"/>
          <w:szCs w:val="28"/>
          <w:lang w:eastAsia="hi-IN" w:bidi="hi-IN"/>
        </w:rPr>
        <w:t>Несвітайло</w:t>
      </w:r>
    </w:p>
    <w:p w:rsidR="006158A6" w:rsidRPr="00493107" w:rsidRDefault="006158A6" w:rsidP="007D7353">
      <w:pPr>
        <w:widowControl w:val="0"/>
        <w:suppressAutoHyphens/>
        <w:rPr>
          <w:rFonts w:eastAsia="Droid Sans Fallback" w:cs="Lohit Hindi"/>
          <w:kern w:val="1"/>
          <w:sz w:val="28"/>
          <w:szCs w:val="28"/>
          <w:lang w:eastAsia="hi-IN" w:bidi="hi-IN"/>
        </w:rPr>
      </w:pPr>
      <w:r w:rsidRPr="00493107">
        <w:rPr>
          <w:rFonts w:eastAsia="Droid Sans Fallback" w:cs="Lohit Hindi"/>
          <w:kern w:val="1"/>
          <w:sz w:val="28"/>
          <w:szCs w:val="28"/>
          <w:lang w:eastAsia="hi-IN" w:bidi="hi-IN"/>
        </w:rPr>
        <w:t>Секретар                  Н.В. Хоменко</w:t>
      </w:r>
    </w:p>
    <w:p w:rsidR="006158A6" w:rsidRPr="00493107" w:rsidRDefault="006158A6" w:rsidP="007D7353">
      <w:pPr>
        <w:widowControl w:val="0"/>
        <w:suppressAutoHyphens/>
        <w:jc w:val="both"/>
        <w:rPr>
          <w:rFonts w:eastAsia="Droid Sans Fallback" w:cs="Lohit Hindi"/>
          <w:kern w:val="1"/>
          <w:sz w:val="28"/>
          <w:szCs w:val="28"/>
          <w:lang w:eastAsia="hi-IN" w:bidi="hi-IN"/>
        </w:rPr>
      </w:pPr>
      <w:r w:rsidRPr="00493107">
        <w:rPr>
          <w:rFonts w:eastAsia="Droid Sans Fallback" w:cs="Lohit Hindi"/>
          <w:kern w:val="1"/>
          <w:sz w:val="28"/>
          <w:szCs w:val="28"/>
          <w:lang w:eastAsia="hi-IN" w:bidi="hi-IN"/>
        </w:rPr>
        <w:t xml:space="preserve">Присутні            </w:t>
      </w:r>
      <w:r>
        <w:rPr>
          <w:rFonts w:eastAsia="Droid Sans Fallback" w:cs="Lohit Hindi"/>
          <w:kern w:val="1"/>
          <w:sz w:val="28"/>
          <w:szCs w:val="28"/>
          <w:lang w:val="uk-UA" w:eastAsia="hi-IN" w:bidi="hi-IN"/>
        </w:rPr>
        <w:t xml:space="preserve"> </w:t>
      </w:r>
      <w:r w:rsidRPr="00493107">
        <w:rPr>
          <w:rFonts w:eastAsia="Droid Sans Fallback" w:cs="Lohit Hindi"/>
          <w:kern w:val="1"/>
          <w:sz w:val="28"/>
          <w:szCs w:val="28"/>
          <w:lang w:val="uk-UA" w:eastAsia="hi-IN" w:bidi="hi-IN"/>
        </w:rPr>
        <w:t xml:space="preserve">  </w:t>
      </w:r>
      <w:r w:rsidRPr="00493107">
        <w:rPr>
          <w:rFonts w:eastAsia="Droid Sans Fallback" w:cs="Lohit Hindi"/>
          <w:kern w:val="1"/>
          <w:sz w:val="28"/>
          <w:szCs w:val="28"/>
          <w:lang w:eastAsia="hi-IN" w:bidi="hi-IN"/>
        </w:rPr>
        <w:t xml:space="preserve">  5</w:t>
      </w:r>
      <w:r w:rsidRPr="00493107">
        <w:rPr>
          <w:rFonts w:eastAsia="Droid Sans Fallback" w:cs="Lohit Hindi"/>
          <w:kern w:val="1"/>
          <w:sz w:val="28"/>
          <w:szCs w:val="28"/>
          <w:lang w:val="uk-UA" w:eastAsia="hi-IN" w:bidi="hi-IN"/>
        </w:rPr>
        <w:t>4</w:t>
      </w:r>
      <w:r w:rsidRPr="00493107">
        <w:rPr>
          <w:rFonts w:eastAsia="Droid Sans Fallback" w:cs="Lohit Hindi"/>
          <w:kern w:val="1"/>
          <w:sz w:val="28"/>
          <w:szCs w:val="28"/>
          <w:lang w:eastAsia="hi-IN" w:bidi="hi-IN"/>
        </w:rPr>
        <w:t xml:space="preserve"> особи (список дода</w:t>
      </w:r>
      <w:r w:rsidRPr="00493107">
        <w:rPr>
          <w:rFonts w:eastAsia="Droid Sans Fallback" w:cs="Lohit Hindi"/>
          <w:kern w:val="1"/>
          <w:sz w:val="28"/>
          <w:szCs w:val="28"/>
          <w:lang w:val="uk-UA" w:eastAsia="hi-IN" w:bidi="hi-IN"/>
        </w:rPr>
        <w:t>є</w:t>
      </w:r>
      <w:r w:rsidRPr="00493107">
        <w:rPr>
          <w:rFonts w:eastAsia="Droid Sans Fallback" w:cs="Lohit Hindi"/>
          <w:kern w:val="1"/>
          <w:sz w:val="28"/>
          <w:szCs w:val="28"/>
          <w:lang w:eastAsia="hi-IN" w:bidi="hi-IN"/>
        </w:rPr>
        <w:t>ться до протоколу</w:t>
      </w:r>
      <w:r w:rsidRPr="00493107">
        <w:rPr>
          <w:rFonts w:eastAsia="Droid Sans Fallback" w:cs="Lohit Hindi"/>
          <w:kern w:val="1"/>
          <w:sz w:val="28"/>
          <w:szCs w:val="28"/>
          <w:lang w:val="uk-UA" w:eastAsia="hi-IN" w:bidi="hi-IN"/>
        </w:rPr>
        <w:t>)</w:t>
      </w:r>
    </w:p>
    <w:p w:rsidR="006158A6" w:rsidRDefault="006158A6" w:rsidP="007D7353">
      <w:pPr>
        <w:widowControl w:val="0"/>
        <w:suppressAutoHyphens/>
        <w:jc w:val="both"/>
        <w:rPr>
          <w:rFonts w:eastAsia="Droid Sans Fallback" w:cs="Lohit Hindi"/>
          <w:kern w:val="1"/>
          <w:sz w:val="28"/>
          <w:szCs w:val="28"/>
          <w:lang w:val="uk-UA" w:eastAsia="hi-IN" w:bidi="hi-IN"/>
        </w:rPr>
      </w:pPr>
    </w:p>
    <w:p w:rsidR="006158A6" w:rsidRPr="001974B8" w:rsidRDefault="006158A6" w:rsidP="007D7353">
      <w:pPr>
        <w:widowControl w:val="0"/>
        <w:suppressAutoHyphens/>
        <w:jc w:val="both"/>
        <w:rPr>
          <w:rFonts w:eastAsia="Droid Sans Fallback" w:cs="Lohit Hindi"/>
          <w:kern w:val="1"/>
          <w:sz w:val="28"/>
          <w:szCs w:val="28"/>
          <w:lang w:val="uk-UA" w:eastAsia="hi-IN" w:bidi="hi-IN"/>
        </w:rPr>
      </w:pPr>
    </w:p>
    <w:p w:rsidR="006158A6" w:rsidRPr="001974B8" w:rsidRDefault="006158A6" w:rsidP="001974B8">
      <w:pPr>
        <w:suppressAutoHyphens/>
        <w:spacing w:line="100" w:lineRule="atLeast"/>
        <w:rPr>
          <w:kern w:val="1"/>
          <w:sz w:val="28"/>
          <w:szCs w:val="28"/>
          <w:lang w:val="uk-UA" w:eastAsia="ar-SA"/>
        </w:rPr>
      </w:pPr>
      <w:r w:rsidRPr="001974B8">
        <w:rPr>
          <w:b/>
          <w:kern w:val="1"/>
          <w:sz w:val="28"/>
          <w:szCs w:val="28"/>
          <w:lang w:val="uk-UA" w:eastAsia="ar-SA"/>
        </w:rPr>
        <w:t>Порядок денний:</w:t>
      </w:r>
    </w:p>
    <w:p w:rsidR="006158A6" w:rsidRPr="00642AAD" w:rsidRDefault="006158A6" w:rsidP="00642AAD">
      <w:pPr>
        <w:tabs>
          <w:tab w:val="left" w:pos="708"/>
        </w:tabs>
        <w:suppressAutoHyphens/>
        <w:spacing w:line="100" w:lineRule="atLeast"/>
        <w:ind w:firstLine="567"/>
        <w:jc w:val="both"/>
        <w:rPr>
          <w:color w:val="00000A"/>
          <w:kern w:val="1"/>
          <w:lang w:eastAsia="ar-SA"/>
        </w:rPr>
      </w:pPr>
      <w:r>
        <w:rPr>
          <w:color w:val="00000A"/>
          <w:kern w:val="1"/>
          <w:sz w:val="28"/>
          <w:szCs w:val="28"/>
          <w:lang w:val="uk-UA" w:eastAsia="ar-SA"/>
        </w:rPr>
        <w:t>2. Про особливості проведення ДПА, ЗНО у 2016 році (</w:t>
      </w:r>
      <w:r w:rsidRPr="00642AAD">
        <w:rPr>
          <w:color w:val="00000A"/>
          <w:kern w:val="1"/>
          <w:sz w:val="28"/>
          <w:szCs w:val="28"/>
          <w:lang w:eastAsia="ar-SA"/>
        </w:rPr>
        <w:t>інформація заступника директора з навчально-виховної роботи О.В.Буш).</w:t>
      </w:r>
    </w:p>
    <w:p w:rsidR="006158A6" w:rsidRPr="00642AAD" w:rsidRDefault="006158A6" w:rsidP="00642AAD">
      <w:pPr>
        <w:tabs>
          <w:tab w:val="left" w:pos="708"/>
        </w:tabs>
        <w:suppressAutoHyphens/>
        <w:spacing w:line="100" w:lineRule="atLeast"/>
        <w:ind w:firstLine="567"/>
        <w:jc w:val="both"/>
        <w:rPr>
          <w:color w:val="00000A"/>
          <w:kern w:val="1"/>
          <w:lang w:eastAsia="ar-SA"/>
        </w:rPr>
      </w:pPr>
      <w:r>
        <w:rPr>
          <w:color w:val="00000A"/>
          <w:kern w:val="1"/>
          <w:sz w:val="28"/>
          <w:szCs w:val="28"/>
          <w:lang w:val="uk-UA" w:eastAsia="ar-SA"/>
        </w:rPr>
        <w:t xml:space="preserve">3. </w:t>
      </w:r>
      <w:r w:rsidRPr="00642AAD">
        <w:rPr>
          <w:color w:val="00000A"/>
          <w:kern w:val="1"/>
          <w:sz w:val="28"/>
          <w:szCs w:val="28"/>
          <w:lang w:eastAsia="ar-SA"/>
        </w:rPr>
        <w:t>Про визначення предмета за вибором для складання державної підсумкової атестації в 9 класах (інформація заступника директора з навчально-виховної роботи О.В.Буш).</w:t>
      </w:r>
    </w:p>
    <w:p w:rsidR="006158A6" w:rsidRPr="00642AAD" w:rsidRDefault="006158A6" w:rsidP="00461E90">
      <w:pPr>
        <w:suppressAutoHyphens/>
        <w:spacing w:line="100" w:lineRule="atLeast"/>
        <w:ind w:firstLine="567"/>
        <w:jc w:val="both"/>
        <w:rPr>
          <w:kern w:val="1"/>
          <w:sz w:val="28"/>
          <w:szCs w:val="28"/>
          <w:lang w:eastAsia="ar-SA"/>
        </w:rPr>
      </w:pPr>
    </w:p>
    <w:p w:rsidR="006158A6" w:rsidRPr="00461E90" w:rsidRDefault="006158A6" w:rsidP="00461E90">
      <w:pPr>
        <w:suppressAutoHyphens/>
        <w:spacing w:line="100" w:lineRule="atLeast"/>
        <w:ind w:firstLine="567"/>
        <w:jc w:val="both"/>
        <w:rPr>
          <w:kern w:val="1"/>
          <w:sz w:val="28"/>
          <w:szCs w:val="28"/>
          <w:lang w:val="uk-UA" w:eastAsia="ar-SA"/>
        </w:rPr>
      </w:pPr>
    </w:p>
    <w:p w:rsidR="006158A6" w:rsidRPr="001974B8" w:rsidRDefault="006158A6" w:rsidP="00642AAD">
      <w:pPr>
        <w:suppressAutoHyphens/>
        <w:spacing w:line="100" w:lineRule="atLeast"/>
        <w:jc w:val="both"/>
        <w:rPr>
          <w:kern w:val="1"/>
          <w:sz w:val="28"/>
          <w:szCs w:val="28"/>
          <w:lang w:val="uk-UA" w:eastAsia="ar-SA"/>
        </w:rPr>
      </w:pPr>
      <w:r w:rsidRPr="001974B8">
        <w:rPr>
          <w:b/>
          <w:kern w:val="1"/>
          <w:sz w:val="28"/>
          <w:szCs w:val="28"/>
          <w:lang w:val="uk-UA" w:eastAsia="ar-SA"/>
        </w:rPr>
        <w:t xml:space="preserve">   </w:t>
      </w:r>
      <w:r>
        <w:rPr>
          <w:b/>
          <w:kern w:val="1"/>
          <w:sz w:val="28"/>
          <w:szCs w:val="28"/>
          <w:lang w:val="uk-UA" w:eastAsia="ar-SA"/>
        </w:rPr>
        <w:t>І</w:t>
      </w:r>
      <w:r w:rsidRPr="001974B8">
        <w:rPr>
          <w:b/>
          <w:kern w:val="1"/>
          <w:sz w:val="28"/>
          <w:szCs w:val="28"/>
          <w:lang w:val="uk-UA" w:eastAsia="ar-SA"/>
        </w:rPr>
        <w:t>І СЛУХАЛИ:</w:t>
      </w:r>
    </w:p>
    <w:p w:rsidR="006158A6" w:rsidRPr="00642AAD" w:rsidRDefault="006158A6" w:rsidP="00873B49">
      <w:pPr>
        <w:suppressAutoHyphens/>
        <w:spacing w:line="100" w:lineRule="atLeast"/>
        <w:ind w:firstLine="567"/>
        <w:jc w:val="both"/>
        <w:rPr>
          <w:sz w:val="28"/>
          <w:szCs w:val="28"/>
          <w:lang w:val="uk-UA" w:eastAsia="en-US"/>
        </w:rPr>
      </w:pPr>
      <w:r w:rsidRPr="00642AAD">
        <w:rPr>
          <w:color w:val="00000A"/>
          <w:kern w:val="1"/>
          <w:sz w:val="28"/>
          <w:szCs w:val="28"/>
          <w:lang w:eastAsia="ar-SA"/>
        </w:rPr>
        <w:t>Інформацію О.В.Буш, заступника директора з навчально-виховної роботи,</w:t>
      </w:r>
      <w:r>
        <w:rPr>
          <w:color w:val="00000A"/>
          <w:kern w:val="1"/>
          <w:sz w:val="28"/>
          <w:szCs w:val="28"/>
          <w:lang w:val="uk-UA" w:eastAsia="ar-SA"/>
        </w:rPr>
        <w:t xml:space="preserve"> про особливості проведення ДПА, ЗНО у 2016 році. Було зазначено, що д</w:t>
      </w:r>
      <w:r w:rsidRPr="00642AAD">
        <w:rPr>
          <w:sz w:val="28"/>
          <w:szCs w:val="28"/>
          <w:lang w:val="uk-UA" w:eastAsia="uk-UA"/>
        </w:rPr>
        <w:t xml:space="preserve">ержавна підсумкова атестація (ДПА) в 2015/2016 році проводиться відповідно до </w:t>
      </w:r>
      <w:hyperlink r:id="rId5" w:tgtFrame="_blank" w:tooltip="Положення про державну підсумкову атестацію учнів (вихованців) у системі загальної середньої освіти" w:history="1">
        <w:r w:rsidRPr="00642AAD">
          <w:rPr>
            <w:sz w:val="28"/>
            <w:szCs w:val="28"/>
            <w:lang w:val="uk-UA" w:eastAsia="uk-UA"/>
          </w:rPr>
          <w:t>Положення про державну підсумкову атестацію учнів (вихованців) у системі загальної середньої освіти</w:t>
        </w:r>
      </w:hyperlink>
      <w:r w:rsidRPr="00642AAD">
        <w:rPr>
          <w:sz w:val="28"/>
          <w:szCs w:val="28"/>
          <w:lang w:val="uk-UA" w:eastAsia="uk-UA"/>
        </w:rPr>
        <w:t>,</w:t>
      </w:r>
      <w:r w:rsidRPr="00642AAD">
        <w:rPr>
          <w:color w:val="000000"/>
          <w:sz w:val="28"/>
          <w:szCs w:val="28"/>
          <w:lang w:val="uk-UA" w:eastAsia="uk-UA"/>
        </w:rPr>
        <w:t xml:space="preserve"> затвердженого наказом Міністерства освіти і науки України від 30 грудня 2014 року № 1547</w:t>
      </w:r>
      <w:r>
        <w:rPr>
          <w:color w:val="000000"/>
          <w:sz w:val="28"/>
          <w:szCs w:val="28"/>
          <w:lang w:val="uk-UA" w:eastAsia="uk-UA"/>
        </w:rPr>
        <w:t xml:space="preserve"> </w:t>
      </w:r>
      <w:r w:rsidRPr="00642AAD">
        <w:rPr>
          <w:color w:val="000000"/>
          <w:sz w:val="28"/>
          <w:szCs w:val="28"/>
          <w:lang w:val="uk-UA" w:eastAsia="uk-UA"/>
        </w:rPr>
        <w:t xml:space="preserve">(далі МОН України), зареєстрованого в Міністерстві юстиції України 14 лютого 2015 року за № 157/26602, та наказів МОН України від </w:t>
      </w:r>
      <w:r w:rsidRPr="00642AAD">
        <w:rPr>
          <w:sz w:val="28"/>
          <w:szCs w:val="28"/>
          <w:lang w:val="uk-UA" w:eastAsia="uk-UA"/>
        </w:rPr>
        <w:t>16.09. 2015 № 940 «Про проведення державної підсумкової атестації учнів (вихованців) у системі загальної середньої освіти у 2015/2016 навчальному році», від 08.10. 2015 № 1050 «</w:t>
      </w:r>
      <w:r w:rsidRPr="00642AAD">
        <w:rPr>
          <w:sz w:val="28"/>
          <w:szCs w:val="28"/>
          <w:lang w:val="uk-UA" w:eastAsia="en-US"/>
        </w:rPr>
        <w:t xml:space="preserve">Про внесення змін до наказу Міністерства освіти і науки України від 16 вересня 2015 року № 940». </w:t>
      </w:r>
    </w:p>
    <w:p w:rsidR="006158A6" w:rsidRPr="00642AAD" w:rsidRDefault="006158A6" w:rsidP="00873B49">
      <w:pPr>
        <w:overflowPunct w:val="0"/>
        <w:autoSpaceDE w:val="0"/>
        <w:autoSpaceDN w:val="0"/>
        <w:adjustRightInd w:val="0"/>
        <w:ind w:firstLine="567"/>
        <w:jc w:val="both"/>
        <w:rPr>
          <w:color w:val="000000"/>
          <w:sz w:val="28"/>
          <w:szCs w:val="28"/>
          <w:lang w:val="uk-UA" w:eastAsia="uk-UA"/>
        </w:rPr>
      </w:pPr>
      <w:r w:rsidRPr="00642AAD">
        <w:rPr>
          <w:color w:val="000000"/>
          <w:sz w:val="28"/>
          <w:szCs w:val="28"/>
          <w:lang w:val="uk-UA" w:eastAsia="uk-UA"/>
        </w:rPr>
        <w:t xml:space="preserve">Державна підсумкова атестація проводиться у загальноосвітніх навчальних закладах: І ступеня - з 12 по 21 травня з трьох предметів: української мови, літературного читання та математики; ІІ ступеня - з 1 по 8 червня з трьох предметів: української мови, математики та предмета за вибором навчального закладу; ІІІ ступеня - з трьох предметів обов’язково для всіх випускників: 5 травня у пунктах </w:t>
      </w:r>
      <w:r w:rsidRPr="00642AAD">
        <w:rPr>
          <w:sz w:val="28"/>
          <w:szCs w:val="28"/>
          <w:lang w:val="uk-UA" w:eastAsia="uk-UA"/>
        </w:rPr>
        <w:t>проведення зовнішнього незалежного оцінювання</w:t>
      </w:r>
      <w:r w:rsidRPr="00642AAD">
        <w:rPr>
          <w:color w:val="000000"/>
          <w:sz w:val="28"/>
          <w:szCs w:val="28"/>
          <w:lang w:val="uk-UA" w:eastAsia="uk-UA"/>
        </w:rPr>
        <w:t xml:space="preserve"> - з української мови у формі зовнішнього незалежного оцінювання (ЗНО); 11 травня у пунктах </w:t>
      </w:r>
      <w:r w:rsidRPr="00642AAD">
        <w:rPr>
          <w:sz w:val="28"/>
          <w:szCs w:val="28"/>
          <w:lang w:val="uk-UA" w:eastAsia="uk-UA"/>
        </w:rPr>
        <w:t xml:space="preserve">проведення зовнішнього незалежного оцінювання – з математики </w:t>
      </w:r>
      <w:r w:rsidRPr="00642AAD">
        <w:rPr>
          <w:bCs/>
          <w:sz w:val="28"/>
          <w:szCs w:val="28"/>
          <w:lang w:val="uk-UA" w:eastAsia="uk-UA"/>
        </w:rPr>
        <w:t>або</w:t>
      </w:r>
      <w:r w:rsidRPr="00642AAD">
        <w:rPr>
          <w:sz w:val="28"/>
          <w:szCs w:val="28"/>
          <w:lang w:val="uk-UA" w:eastAsia="uk-UA"/>
        </w:rPr>
        <w:t xml:space="preserve"> 13 травня у пунктах проведення зовнішнього незалежного</w:t>
      </w:r>
      <w:r w:rsidRPr="00642AAD">
        <w:rPr>
          <w:color w:val="FF0000"/>
          <w:sz w:val="28"/>
          <w:szCs w:val="28"/>
          <w:lang w:val="uk-UA" w:eastAsia="uk-UA"/>
        </w:rPr>
        <w:t xml:space="preserve"> </w:t>
      </w:r>
      <w:r w:rsidRPr="00642AAD">
        <w:rPr>
          <w:sz w:val="28"/>
          <w:szCs w:val="28"/>
          <w:lang w:val="uk-UA" w:eastAsia="uk-UA"/>
        </w:rPr>
        <w:t xml:space="preserve">оцінювання </w:t>
      </w:r>
      <w:r w:rsidRPr="00642AAD">
        <w:rPr>
          <w:color w:val="000000"/>
          <w:sz w:val="28"/>
          <w:szCs w:val="28"/>
          <w:lang w:val="uk-UA" w:eastAsia="uk-UA"/>
        </w:rPr>
        <w:t>з історії України у формі ЗНО; 20 травня у навчальному закладі – з іноземної мови за завданнями Міністерства освіти і науки України.</w:t>
      </w:r>
    </w:p>
    <w:p w:rsidR="006158A6" w:rsidRPr="00642AAD" w:rsidRDefault="006158A6" w:rsidP="00873B49">
      <w:pPr>
        <w:ind w:firstLine="567"/>
        <w:jc w:val="both"/>
        <w:rPr>
          <w:lang w:val="uk-UA" w:eastAsia="uk-UA"/>
        </w:rPr>
      </w:pPr>
      <w:r w:rsidRPr="00642AAD">
        <w:rPr>
          <w:sz w:val="28"/>
          <w:szCs w:val="28"/>
          <w:lang w:val="uk-UA" w:eastAsia="uk-UA"/>
        </w:rPr>
        <w:t>Я</w:t>
      </w:r>
      <w:r w:rsidRPr="00642AAD">
        <w:rPr>
          <w:color w:val="000000"/>
          <w:sz w:val="28"/>
          <w:szCs w:val="28"/>
          <w:lang w:val="uk-UA" w:eastAsia="uk-UA"/>
        </w:rPr>
        <w:t>кщо випускник (випускниця) через поважні причини не зміг (змогла</w:t>
      </w:r>
      <w:r w:rsidRPr="00642AAD">
        <w:rPr>
          <w:sz w:val="28"/>
          <w:szCs w:val="28"/>
          <w:lang w:val="uk-UA" w:eastAsia="uk-UA"/>
        </w:rPr>
        <w:t>) взяти участь у ЗНО з певного навчального предмета, результат якого зараховується як оцінка за ДПА,</w:t>
      </w:r>
      <w:r w:rsidRPr="00642AAD">
        <w:rPr>
          <w:color w:val="000000"/>
          <w:sz w:val="28"/>
          <w:szCs w:val="28"/>
          <w:lang w:val="uk-UA" w:eastAsia="uk-UA"/>
        </w:rPr>
        <w:t xml:space="preserve"> в основну сесію, то він (вона) має пройти ДПА під час додаткової сесії ЗНО. Відповідно, атестат він (вона) отримує пізніше.</w:t>
      </w:r>
      <w:r w:rsidRPr="00642AAD">
        <w:rPr>
          <w:lang w:val="uk-UA" w:eastAsia="uk-UA"/>
        </w:rPr>
        <w:t xml:space="preserve"> </w:t>
      </w:r>
    </w:p>
    <w:p w:rsidR="006158A6" w:rsidRPr="00642AAD" w:rsidRDefault="006158A6" w:rsidP="00873B49">
      <w:pPr>
        <w:ind w:firstLine="567"/>
        <w:jc w:val="both"/>
        <w:rPr>
          <w:sz w:val="28"/>
          <w:szCs w:val="28"/>
          <w:lang w:val="uk-UA" w:eastAsia="uk-UA"/>
        </w:rPr>
      </w:pPr>
      <w:r w:rsidRPr="00642AAD">
        <w:rPr>
          <w:sz w:val="28"/>
          <w:szCs w:val="28"/>
          <w:lang w:val="uk-UA" w:eastAsia="uk-UA"/>
        </w:rPr>
        <w:t xml:space="preserve">Якщо учень (учениця) складатиме ЗНО і з математики, і з історії - до атестата вноситься оцінка за ДПА </w:t>
      </w:r>
      <w:r w:rsidRPr="00642AAD">
        <w:rPr>
          <w:bCs/>
          <w:sz w:val="28"/>
          <w:szCs w:val="28"/>
          <w:lang w:val="uk-UA" w:eastAsia="uk-UA"/>
        </w:rPr>
        <w:t>з того  предмета, який він (вона) указав (указала) при</w:t>
      </w:r>
      <w:r w:rsidRPr="00642AAD">
        <w:rPr>
          <w:sz w:val="28"/>
          <w:szCs w:val="28"/>
          <w:lang w:val="uk-UA" w:eastAsia="uk-UA"/>
        </w:rPr>
        <w:t xml:space="preserve"> реєстрації на ЗНО.</w:t>
      </w:r>
    </w:p>
    <w:p w:rsidR="006158A6" w:rsidRPr="00642AAD" w:rsidRDefault="006158A6" w:rsidP="00873B49">
      <w:pPr>
        <w:overflowPunct w:val="0"/>
        <w:autoSpaceDE w:val="0"/>
        <w:autoSpaceDN w:val="0"/>
        <w:adjustRightInd w:val="0"/>
        <w:ind w:firstLine="425"/>
        <w:jc w:val="both"/>
        <w:rPr>
          <w:sz w:val="28"/>
          <w:szCs w:val="28"/>
          <w:lang w:val="uk-UA" w:eastAsia="uk-UA"/>
        </w:rPr>
      </w:pPr>
      <w:r w:rsidRPr="00642AAD">
        <w:rPr>
          <w:sz w:val="28"/>
          <w:szCs w:val="28"/>
          <w:lang w:val="uk-UA" w:eastAsia="uk-UA"/>
        </w:rPr>
        <w:t>Випускникам, які братимуть участь в  апробаційному ЗНО з іноземних мов</w:t>
      </w:r>
      <w:r w:rsidRPr="00642AAD">
        <w:rPr>
          <w:color w:val="FF0000"/>
          <w:sz w:val="28"/>
          <w:szCs w:val="28"/>
          <w:lang w:val="uk-UA" w:eastAsia="uk-UA"/>
        </w:rPr>
        <w:t xml:space="preserve">, </w:t>
      </w:r>
      <w:r w:rsidRPr="00642AAD">
        <w:rPr>
          <w:sz w:val="28"/>
          <w:szCs w:val="28"/>
          <w:lang w:val="uk-UA" w:eastAsia="uk-UA"/>
        </w:rPr>
        <w:t>що відбудеться 16 квітня 2016 року, результати апробаційного ЗНО можуть зараховуватися (за їх бажанням), як результати ДПА з іноземної мови.</w:t>
      </w:r>
    </w:p>
    <w:p w:rsidR="006158A6" w:rsidRPr="00642AAD" w:rsidRDefault="006158A6" w:rsidP="00873B49">
      <w:pPr>
        <w:ind w:firstLine="567"/>
        <w:jc w:val="both"/>
        <w:rPr>
          <w:sz w:val="28"/>
          <w:szCs w:val="28"/>
          <w:lang w:val="uk-UA" w:eastAsia="uk-UA"/>
        </w:rPr>
      </w:pPr>
      <w:r w:rsidRPr="00642AAD">
        <w:rPr>
          <w:sz w:val="28"/>
          <w:szCs w:val="28"/>
          <w:lang w:val="uk-UA" w:eastAsia="uk-UA"/>
        </w:rPr>
        <w:t>Український центр оцінювання якості освіти (далі – УЦОЯО) надсилає навчальним закладам результати ДПА, проведеної у формі ЗНО під час основної сесії, до 30 травня 2016 року, додаткової сесії – до 30 червня 2016 року.</w:t>
      </w:r>
    </w:p>
    <w:p w:rsidR="006158A6" w:rsidRPr="00642AAD" w:rsidRDefault="006158A6" w:rsidP="00873B49">
      <w:pPr>
        <w:overflowPunct w:val="0"/>
        <w:autoSpaceDE w:val="0"/>
        <w:autoSpaceDN w:val="0"/>
        <w:adjustRightInd w:val="0"/>
        <w:ind w:firstLine="567"/>
        <w:jc w:val="both"/>
        <w:rPr>
          <w:sz w:val="28"/>
          <w:szCs w:val="28"/>
          <w:lang w:val="uk-UA" w:eastAsia="uk-UA"/>
        </w:rPr>
      </w:pPr>
      <w:r w:rsidRPr="00642AAD">
        <w:rPr>
          <w:sz w:val="28"/>
          <w:szCs w:val="28"/>
          <w:lang w:val="uk-UA" w:eastAsia="uk-UA"/>
        </w:rPr>
        <w:t>Внесення оцінок за ДПА до додатка до атестата  здійснюватиметься з урахуванням наслідків розгляду апеляційного звернення випускника (відповідно такий випускник атестат отримує пізніше).</w:t>
      </w:r>
    </w:p>
    <w:p w:rsidR="006158A6" w:rsidRPr="00642AAD" w:rsidRDefault="006158A6" w:rsidP="00873B49">
      <w:pPr>
        <w:shd w:val="clear" w:color="auto" w:fill="FFFFFF"/>
        <w:ind w:firstLine="708"/>
        <w:jc w:val="both"/>
        <w:rPr>
          <w:color w:val="000000"/>
          <w:sz w:val="28"/>
          <w:szCs w:val="28"/>
          <w:lang w:val="uk-UA" w:eastAsia="uk-UA"/>
        </w:rPr>
      </w:pPr>
      <w:r w:rsidRPr="00642AAD">
        <w:rPr>
          <w:color w:val="000000"/>
          <w:sz w:val="28"/>
          <w:szCs w:val="28"/>
          <w:lang w:val="uk-UA" w:eastAsia="uk-UA"/>
        </w:rPr>
        <w:t>Результати атестації виставляються у додатки до свідоцтв про базову загальну середню освіту та до атестатів про повну загальну середню освіту у графі "державна підсумкова атестація" та враховуються при визначенні середнього балу атестата. Особам звільненим від проходження ДПА за станом здоров’я у додаток до атестата замість оцінки робиться запис «звільнений» («звільнена»).</w:t>
      </w:r>
    </w:p>
    <w:p w:rsidR="006158A6" w:rsidRPr="00642AAD" w:rsidRDefault="006158A6" w:rsidP="00873B49">
      <w:pPr>
        <w:ind w:firstLine="567"/>
        <w:jc w:val="both"/>
        <w:rPr>
          <w:sz w:val="28"/>
          <w:szCs w:val="28"/>
          <w:lang w:val="uk-UA" w:eastAsia="uk-UA"/>
        </w:rPr>
      </w:pPr>
      <w:r w:rsidRPr="00642AAD">
        <w:rPr>
          <w:sz w:val="28"/>
          <w:szCs w:val="28"/>
          <w:lang w:val="uk-UA" w:eastAsia="uk-UA"/>
        </w:rPr>
        <w:t xml:space="preserve">Особам, які з’явилися для проходження ДПА у формі ЗНО та роботу над тестом яких достроково припинено у зв’язку із допущеними ними порушеннями процедури проходження ЗНО, виставляється нуль тестових балів, що відповідає одному балу за ДПА. Відповідно до документа про освіту за ДПА з цього предмета виставляється </w:t>
      </w:r>
      <w:r w:rsidRPr="00642AAD">
        <w:rPr>
          <w:bCs/>
          <w:sz w:val="28"/>
          <w:szCs w:val="28"/>
          <w:lang w:val="uk-UA" w:eastAsia="uk-UA"/>
        </w:rPr>
        <w:t>1 (один) бал</w:t>
      </w:r>
      <w:r w:rsidRPr="00642AAD">
        <w:rPr>
          <w:sz w:val="28"/>
          <w:szCs w:val="28"/>
          <w:lang w:val="uk-UA" w:eastAsia="uk-UA"/>
        </w:rPr>
        <w:t>.</w:t>
      </w:r>
    </w:p>
    <w:p w:rsidR="006158A6" w:rsidRPr="00642AAD" w:rsidRDefault="006158A6" w:rsidP="00873B49">
      <w:pPr>
        <w:shd w:val="clear" w:color="auto" w:fill="FFFFFF"/>
        <w:ind w:firstLine="567"/>
        <w:jc w:val="both"/>
        <w:rPr>
          <w:sz w:val="28"/>
          <w:szCs w:val="28"/>
          <w:lang w:val="uk-UA" w:eastAsia="uk-UA"/>
        </w:rPr>
      </w:pPr>
      <w:r w:rsidRPr="00642AAD">
        <w:rPr>
          <w:sz w:val="28"/>
          <w:szCs w:val="28"/>
          <w:lang w:eastAsia="uk-UA"/>
        </w:rPr>
        <w:t xml:space="preserve">Особи, які не з’являться для проходження ДПА у формі ЗНО без поважних причин, </w:t>
      </w:r>
      <w:r w:rsidRPr="00642AAD">
        <w:rPr>
          <w:sz w:val="28"/>
          <w:szCs w:val="28"/>
          <w:lang w:val="uk-UA" w:eastAsia="uk-UA"/>
        </w:rPr>
        <w:t>матимуть можливість пройти ДПА в навчальному закладі у вересні поточного року</w:t>
      </w:r>
      <w:r w:rsidRPr="00642AAD">
        <w:rPr>
          <w:b/>
          <w:bCs/>
          <w:sz w:val="28"/>
          <w:szCs w:val="28"/>
          <w:lang w:val="uk-UA" w:eastAsia="uk-UA"/>
        </w:rPr>
        <w:t xml:space="preserve"> </w:t>
      </w:r>
      <w:r w:rsidRPr="00642AAD">
        <w:rPr>
          <w:sz w:val="28"/>
          <w:szCs w:val="28"/>
          <w:lang w:val="uk-UA" w:eastAsia="uk-UA"/>
        </w:rPr>
        <w:t>за завданнями, укладеними навчальними закладами.</w:t>
      </w:r>
    </w:p>
    <w:p w:rsidR="006158A6" w:rsidRPr="00642AAD" w:rsidRDefault="006158A6" w:rsidP="00873B49">
      <w:pPr>
        <w:ind w:firstLine="567"/>
        <w:jc w:val="both"/>
        <w:rPr>
          <w:sz w:val="28"/>
          <w:szCs w:val="28"/>
          <w:lang w:val="uk-UA" w:eastAsia="uk-UA"/>
        </w:rPr>
      </w:pPr>
      <w:r w:rsidRPr="00642AAD">
        <w:rPr>
          <w:sz w:val="28"/>
          <w:szCs w:val="28"/>
          <w:lang w:val="uk-UA" w:eastAsia="uk-UA"/>
        </w:rPr>
        <w:t>Учні (вихованці), які хворіли під час проведення атестації, та учні (вихованці), які не з’явилися для проходження атестації або не взяли участь під час і основної, і додаткової сесії ЗНО з певного навчального предмета, результат якого зараховується як оцінка за ДПА, через поважні причини, зобов'язані надати довідку, на підставі якої рішенням педагогічної ради загальноосвітнього навчального закладу та відповідним наказом його керівника їм надається право пройти атестацію в строки визначені навчальним закладом за завданнями, укладеними навчальними закладами.</w:t>
      </w:r>
    </w:p>
    <w:p w:rsidR="006158A6" w:rsidRPr="00642AAD" w:rsidRDefault="006158A6" w:rsidP="00873B49">
      <w:pPr>
        <w:overflowPunct w:val="0"/>
        <w:autoSpaceDE w:val="0"/>
        <w:autoSpaceDN w:val="0"/>
        <w:adjustRightInd w:val="0"/>
        <w:ind w:right="5" w:firstLine="709"/>
        <w:jc w:val="both"/>
        <w:rPr>
          <w:sz w:val="28"/>
          <w:szCs w:val="28"/>
          <w:lang w:val="uk-UA" w:eastAsia="uk-UA"/>
        </w:rPr>
      </w:pPr>
      <w:r w:rsidRPr="00642AAD">
        <w:rPr>
          <w:sz w:val="28"/>
          <w:szCs w:val="28"/>
          <w:lang w:val="uk-UA" w:eastAsia="uk-UA"/>
        </w:rPr>
        <w:t xml:space="preserve">Завдання для </w:t>
      </w:r>
      <w:r w:rsidRPr="00642AAD">
        <w:rPr>
          <w:sz w:val="28"/>
          <w:szCs w:val="28"/>
          <w:lang w:eastAsia="uk-UA"/>
        </w:rPr>
        <w:t>проведення</w:t>
      </w:r>
      <w:r w:rsidRPr="00642AAD">
        <w:rPr>
          <w:sz w:val="28"/>
          <w:szCs w:val="28"/>
          <w:lang w:val="uk-UA" w:eastAsia="uk-UA"/>
        </w:rPr>
        <w:t xml:space="preserve"> атестації укладають учителі відповідного фаху, погоджує педагогічна рада та затверджує керівник навчального закладу.</w:t>
      </w:r>
    </w:p>
    <w:p w:rsidR="006158A6" w:rsidRPr="00642AAD" w:rsidRDefault="006158A6" w:rsidP="00873B49">
      <w:pPr>
        <w:ind w:firstLine="567"/>
        <w:jc w:val="both"/>
        <w:rPr>
          <w:sz w:val="28"/>
          <w:szCs w:val="28"/>
          <w:lang w:val="uk-UA" w:eastAsia="uk-UA"/>
        </w:rPr>
      </w:pPr>
      <w:r w:rsidRPr="00642AAD">
        <w:rPr>
          <w:spacing w:val="-1"/>
          <w:sz w:val="28"/>
          <w:szCs w:val="28"/>
          <w:lang w:val="uk-UA" w:eastAsia="uk-UA"/>
        </w:rPr>
        <w:t>Д</w:t>
      </w:r>
      <w:r w:rsidRPr="00642AAD">
        <w:rPr>
          <w:spacing w:val="1"/>
          <w:sz w:val="28"/>
          <w:szCs w:val="28"/>
          <w:lang w:val="uk-UA" w:eastAsia="uk-UA"/>
        </w:rPr>
        <w:t>е</w:t>
      </w:r>
      <w:r w:rsidRPr="00642AAD">
        <w:rPr>
          <w:sz w:val="28"/>
          <w:szCs w:val="28"/>
          <w:lang w:val="uk-UA" w:eastAsia="uk-UA"/>
        </w:rPr>
        <w:t>р</w:t>
      </w:r>
      <w:r w:rsidRPr="00642AAD">
        <w:rPr>
          <w:spacing w:val="-3"/>
          <w:sz w:val="28"/>
          <w:szCs w:val="28"/>
          <w:lang w:val="uk-UA" w:eastAsia="uk-UA"/>
        </w:rPr>
        <w:t>ж</w:t>
      </w:r>
      <w:r w:rsidRPr="00642AAD">
        <w:rPr>
          <w:spacing w:val="1"/>
          <w:sz w:val="28"/>
          <w:szCs w:val="28"/>
          <w:lang w:val="uk-UA" w:eastAsia="uk-UA"/>
        </w:rPr>
        <w:t>авн</w:t>
      </w:r>
      <w:r w:rsidRPr="00642AAD">
        <w:rPr>
          <w:sz w:val="28"/>
          <w:szCs w:val="28"/>
          <w:lang w:val="uk-UA" w:eastAsia="uk-UA"/>
        </w:rPr>
        <w:t>а п</w:t>
      </w:r>
      <w:r w:rsidRPr="00642AAD">
        <w:rPr>
          <w:spacing w:val="1"/>
          <w:sz w:val="28"/>
          <w:szCs w:val="28"/>
          <w:lang w:val="uk-UA" w:eastAsia="uk-UA"/>
        </w:rPr>
        <w:t>і</w:t>
      </w:r>
      <w:r w:rsidRPr="00642AAD">
        <w:rPr>
          <w:spacing w:val="-2"/>
          <w:sz w:val="28"/>
          <w:szCs w:val="28"/>
          <w:lang w:val="uk-UA" w:eastAsia="uk-UA"/>
        </w:rPr>
        <w:t>д</w:t>
      </w:r>
      <w:r w:rsidRPr="00642AAD">
        <w:rPr>
          <w:spacing w:val="1"/>
          <w:sz w:val="28"/>
          <w:szCs w:val="28"/>
          <w:lang w:val="uk-UA" w:eastAsia="uk-UA"/>
        </w:rPr>
        <w:t>с</w:t>
      </w:r>
      <w:r w:rsidRPr="00642AAD">
        <w:rPr>
          <w:spacing w:val="-1"/>
          <w:sz w:val="28"/>
          <w:szCs w:val="28"/>
          <w:lang w:val="uk-UA" w:eastAsia="uk-UA"/>
        </w:rPr>
        <w:t>у</w:t>
      </w:r>
      <w:r w:rsidRPr="00642AAD">
        <w:rPr>
          <w:spacing w:val="1"/>
          <w:sz w:val="28"/>
          <w:szCs w:val="28"/>
          <w:lang w:val="uk-UA" w:eastAsia="uk-UA"/>
        </w:rPr>
        <w:t>м</w:t>
      </w:r>
      <w:r w:rsidRPr="00642AAD">
        <w:rPr>
          <w:spacing w:val="-3"/>
          <w:sz w:val="28"/>
          <w:szCs w:val="28"/>
          <w:lang w:val="uk-UA" w:eastAsia="uk-UA"/>
        </w:rPr>
        <w:t>к</w:t>
      </w:r>
      <w:r w:rsidRPr="00642AAD">
        <w:rPr>
          <w:spacing w:val="1"/>
          <w:sz w:val="28"/>
          <w:szCs w:val="28"/>
          <w:lang w:val="uk-UA" w:eastAsia="uk-UA"/>
        </w:rPr>
        <w:t>ов</w:t>
      </w:r>
      <w:r w:rsidRPr="00642AAD">
        <w:rPr>
          <w:sz w:val="28"/>
          <w:szCs w:val="28"/>
          <w:lang w:val="uk-UA" w:eastAsia="uk-UA"/>
        </w:rPr>
        <w:t>а а</w:t>
      </w:r>
      <w:r w:rsidRPr="00642AAD">
        <w:rPr>
          <w:spacing w:val="-1"/>
          <w:sz w:val="28"/>
          <w:szCs w:val="28"/>
          <w:lang w:val="uk-UA" w:eastAsia="uk-UA"/>
        </w:rPr>
        <w:t>т</w:t>
      </w:r>
      <w:r w:rsidRPr="00642AAD">
        <w:rPr>
          <w:spacing w:val="1"/>
          <w:sz w:val="28"/>
          <w:szCs w:val="28"/>
          <w:lang w:val="uk-UA" w:eastAsia="uk-UA"/>
        </w:rPr>
        <w:t>еста</w:t>
      </w:r>
      <w:r w:rsidRPr="00642AAD">
        <w:rPr>
          <w:sz w:val="28"/>
          <w:szCs w:val="28"/>
          <w:lang w:val="uk-UA" w:eastAsia="uk-UA"/>
        </w:rPr>
        <w:t>ц</w:t>
      </w:r>
      <w:r w:rsidRPr="00642AAD">
        <w:rPr>
          <w:spacing w:val="1"/>
          <w:sz w:val="28"/>
          <w:szCs w:val="28"/>
          <w:lang w:val="uk-UA" w:eastAsia="uk-UA"/>
        </w:rPr>
        <w:t>і</w:t>
      </w:r>
      <w:r w:rsidRPr="00642AAD">
        <w:rPr>
          <w:sz w:val="28"/>
          <w:szCs w:val="28"/>
          <w:lang w:val="uk-UA" w:eastAsia="uk-UA"/>
        </w:rPr>
        <w:t xml:space="preserve">я з </w:t>
      </w:r>
      <w:r w:rsidRPr="00642AAD">
        <w:rPr>
          <w:spacing w:val="1"/>
          <w:sz w:val="28"/>
          <w:szCs w:val="28"/>
          <w:lang w:val="uk-UA" w:eastAsia="uk-UA"/>
        </w:rPr>
        <w:t>іноз</w:t>
      </w:r>
      <w:r w:rsidRPr="00642AAD">
        <w:rPr>
          <w:spacing w:val="-1"/>
          <w:sz w:val="28"/>
          <w:szCs w:val="28"/>
          <w:lang w:val="uk-UA" w:eastAsia="uk-UA"/>
        </w:rPr>
        <w:t>е</w:t>
      </w:r>
      <w:r w:rsidRPr="00642AAD">
        <w:rPr>
          <w:spacing w:val="1"/>
          <w:sz w:val="28"/>
          <w:szCs w:val="28"/>
          <w:lang w:val="uk-UA" w:eastAsia="uk-UA"/>
        </w:rPr>
        <w:t>мн</w:t>
      </w:r>
      <w:r w:rsidRPr="00642AAD">
        <w:rPr>
          <w:sz w:val="28"/>
          <w:szCs w:val="28"/>
          <w:lang w:val="uk-UA" w:eastAsia="uk-UA"/>
        </w:rPr>
        <w:t xml:space="preserve">их </w:t>
      </w:r>
      <w:r w:rsidRPr="00642AAD">
        <w:rPr>
          <w:spacing w:val="1"/>
          <w:sz w:val="28"/>
          <w:szCs w:val="28"/>
          <w:lang w:val="uk-UA" w:eastAsia="uk-UA"/>
        </w:rPr>
        <w:t>мо</w:t>
      </w:r>
      <w:r w:rsidRPr="00642AAD">
        <w:rPr>
          <w:sz w:val="28"/>
          <w:szCs w:val="28"/>
          <w:lang w:val="uk-UA" w:eastAsia="uk-UA"/>
        </w:rPr>
        <w:t xml:space="preserve">в, </w:t>
      </w:r>
      <w:r w:rsidRPr="00642AAD">
        <w:rPr>
          <w:spacing w:val="1"/>
          <w:sz w:val="28"/>
          <w:szCs w:val="28"/>
          <w:lang w:val="uk-UA" w:eastAsia="uk-UA"/>
        </w:rPr>
        <w:t>пров</w:t>
      </w:r>
      <w:r w:rsidRPr="00642AAD">
        <w:rPr>
          <w:spacing w:val="-6"/>
          <w:sz w:val="28"/>
          <w:szCs w:val="28"/>
          <w:lang w:val="uk-UA" w:eastAsia="uk-UA"/>
        </w:rPr>
        <w:t>о</w:t>
      </w:r>
      <w:r w:rsidRPr="00642AAD">
        <w:rPr>
          <w:spacing w:val="1"/>
          <w:sz w:val="28"/>
          <w:szCs w:val="28"/>
          <w:lang w:val="uk-UA" w:eastAsia="uk-UA"/>
        </w:rPr>
        <w:t>д</w:t>
      </w:r>
      <w:r w:rsidRPr="00642AAD">
        <w:rPr>
          <w:sz w:val="28"/>
          <w:szCs w:val="28"/>
          <w:lang w:val="uk-UA" w:eastAsia="uk-UA"/>
        </w:rPr>
        <w:t>и</w:t>
      </w:r>
      <w:r w:rsidRPr="00642AAD">
        <w:rPr>
          <w:spacing w:val="1"/>
          <w:sz w:val="28"/>
          <w:szCs w:val="28"/>
          <w:lang w:val="uk-UA" w:eastAsia="uk-UA"/>
        </w:rPr>
        <w:t>тьс</w:t>
      </w:r>
      <w:r w:rsidRPr="00642AAD">
        <w:rPr>
          <w:sz w:val="28"/>
          <w:szCs w:val="28"/>
          <w:lang w:val="uk-UA" w:eastAsia="uk-UA"/>
        </w:rPr>
        <w:t>я</w:t>
      </w:r>
      <w:r w:rsidRPr="00642AAD">
        <w:rPr>
          <w:spacing w:val="1"/>
          <w:sz w:val="28"/>
          <w:szCs w:val="28"/>
          <w:lang w:val="uk-UA" w:eastAsia="uk-UA"/>
        </w:rPr>
        <w:t xml:space="preserve"> 20 травня за </w:t>
      </w:r>
      <w:r w:rsidRPr="00642AAD">
        <w:rPr>
          <w:bCs/>
          <w:spacing w:val="1"/>
          <w:sz w:val="28"/>
          <w:szCs w:val="28"/>
          <w:lang w:val="uk-UA" w:eastAsia="uk-UA"/>
        </w:rPr>
        <w:t>єдиними завданнями</w:t>
      </w:r>
      <w:r w:rsidRPr="00642AAD">
        <w:rPr>
          <w:bCs/>
          <w:sz w:val="28"/>
          <w:szCs w:val="28"/>
          <w:lang w:val="uk-UA" w:eastAsia="uk-UA"/>
        </w:rPr>
        <w:t xml:space="preserve">. </w:t>
      </w:r>
      <w:r w:rsidRPr="00642AAD">
        <w:rPr>
          <w:spacing w:val="-1"/>
          <w:sz w:val="28"/>
          <w:szCs w:val="28"/>
          <w:lang w:val="uk-UA" w:eastAsia="uk-UA"/>
        </w:rPr>
        <w:t>Міністерством підготовлено методичні рекомендації щодо формату, критеріїв оцінювання та зразки тестів Д</w:t>
      </w:r>
      <w:r w:rsidRPr="00642AAD">
        <w:rPr>
          <w:spacing w:val="1"/>
          <w:sz w:val="28"/>
          <w:szCs w:val="28"/>
          <w:lang w:val="uk-UA" w:eastAsia="uk-UA"/>
        </w:rPr>
        <w:t>е</w:t>
      </w:r>
      <w:r w:rsidRPr="00642AAD">
        <w:rPr>
          <w:sz w:val="28"/>
          <w:szCs w:val="28"/>
          <w:lang w:val="uk-UA" w:eastAsia="uk-UA"/>
        </w:rPr>
        <w:t>р</w:t>
      </w:r>
      <w:r w:rsidRPr="00642AAD">
        <w:rPr>
          <w:spacing w:val="-3"/>
          <w:sz w:val="28"/>
          <w:szCs w:val="28"/>
          <w:lang w:val="uk-UA" w:eastAsia="uk-UA"/>
        </w:rPr>
        <w:t>ж</w:t>
      </w:r>
      <w:r w:rsidRPr="00642AAD">
        <w:rPr>
          <w:spacing w:val="1"/>
          <w:sz w:val="28"/>
          <w:szCs w:val="28"/>
          <w:lang w:val="uk-UA" w:eastAsia="uk-UA"/>
        </w:rPr>
        <w:t>авної</w:t>
      </w:r>
      <w:r w:rsidRPr="00642AAD">
        <w:rPr>
          <w:sz w:val="28"/>
          <w:szCs w:val="28"/>
          <w:lang w:val="uk-UA" w:eastAsia="uk-UA"/>
        </w:rPr>
        <w:t xml:space="preserve"> п</w:t>
      </w:r>
      <w:r w:rsidRPr="00642AAD">
        <w:rPr>
          <w:spacing w:val="1"/>
          <w:sz w:val="28"/>
          <w:szCs w:val="28"/>
          <w:lang w:val="uk-UA" w:eastAsia="uk-UA"/>
        </w:rPr>
        <w:t>і</w:t>
      </w:r>
      <w:r w:rsidRPr="00642AAD">
        <w:rPr>
          <w:spacing w:val="-2"/>
          <w:sz w:val="28"/>
          <w:szCs w:val="28"/>
          <w:lang w:val="uk-UA" w:eastAsia="uk-UA"/>
        </w:rPr>
        <w:t>д</w:t>
      </w:r>
      <w:r w:rsidRPr="00642AAD">
        <w:rPr>
          <w:spacing w:val="1"/>
          <w:sz w:val="28"/>
          <w:szCs w:val="28"/>
          <w:lang w:val="uk-UA" w:eastAsia="uk-UA"/>
        </w:rPr>
        <w:t>с</w:t>
      </w:r>
      <w:r w:rsidRPr="00642AAD">
        <w:rPr>
          <w:spacing w:val="-1"/>
          <w:sz w:val="28"/>
          <w:szCs w:val="28"/>
          <w:lang w:val="uk-UA" w:eastAsia="uk-UA"/>
        </w:rPr>
        <w:t>у</w:t>
      </w:r>
      <w:r w:rsidRPr="00642AAD">
        <w:rPr>
          <w:spacing w:val="1"/>
          <w:sz w:val="28"/>
          <w:szCs w:val="28"/>
          <w:lang w:val="uk-UA" w:eastAsia="uk-UA"/>
        </w:rPr>
        <w:t>м</w:t>
      </w:r>
      <w:r w:rsidRPr="00642AAD">
        <w:rPr>
          <w:spacing w:val="-3"/>
          <w:sz w:val="28"/>
          <w:szCs w:val="28"/>
          <w:lang w:val="uk-UA" w:eastAsia="uk-UA"/>
        </w:rPr>
        <w:t>к</w:t>
      </w:r>
      <w:r w:rsidRPr="00642AAD">
        <w:rPr>
          <w:spacing w:val="1"/>
          <w:sz w:val="28"/>
          <w:szCs w:val="28"/>
          <w:lang w:val="uk-UA" w:eastAsia="uk-UA"/>
        </w:rPr>
        <w:t>ової</w:t>
      </w:r>
      <w:r w:rsidRPr="00642AAD">
        <w:rPr>
          <w:sz w:val="28"/>
          <w:szCs w:val="28"/>
          <w:lang w:val="uk-UA" w:eastAsia="uk-UA"/>
        </w:rPr>
        <w:t xml:space="preserve"> а</w:t>
      </w:r>
      <w:r w:rsidRPr="00642AAD">
        <w:rPr>
          <w:spacing w:val="-1"/>
          <w:sz w:val="28"/>
          <w:szCs w:val="28"/>
          <w:lang w:val="uk-UA" w:eastAsia="uk-UA"/>
        </w:rPr>
        <w:t>т</w:t>
      </w:r>
      <w:r w:rsidRPr="00642AAD">
        <w:rPr>
          <w:spacing w:val="1"/>
          <w:sz w:val="28"/>
          <w:szCs w:val="28"/>
          <w:lang w:val="uk-UA" w:eastAsia="uk-UA"/>
        </w:rPr>
        <w:t>еста</w:t>
      </w:r>
      <w:r w:rsidRPr="00642AAD">
        <w:rPr>
          <w:sz w:val="28"/>
          <w:szCs w:val="28"/>
          <w:lang w:val="uk-UA" w:eastAsia="uk-UA"/>
        </w:rPr>
        <w:t>ц</w:t>
      </w:r>
      <w:r w:rsidRPr="00642AAD">
        <w:rPr>
          <w:spacing w:val="1"/>
          <w:sz w:val="28"/>
          <w:szCs w:val="28"/>
          <w:lang w:val="uk-UA" w:eastAsia="uk-UA"/>
        </w:rPr>
        <w:t>ії</w:t>
      </w:r>
      <w:r w:rsidRPr="00642AAD">
        <w:rPr>
          <w:sz w:val="28"/>
          <w:szCs w:val="28"/>
          <w:lang w:val="uk-UA" w:eastAsia="uk-UA"/>
        </w:rPr>
        <w:t xml:space="preserve"> з </w:t>
      </w:r>
      <w:r w:rsidRPr="00642AAD">
        <w:rPr>
          <w:spacing w:val="1"/>
          <w:sz w:val="28"/>
          <w:szCs w:val="28"/>
          <w:lang w:val="uk-UA" w:eastAsia="uk-UA"/>
        </w:rPr>
        <w:t>іноз</w:t>
      </w:r>
      <w:r w:rsidRPr="00642AAD">
        <w:rPr>
          <w:spacing w:val="-1"/>
          <w:sz w:val="28"/>
          <w:szCs w:val="28"/>
          <w:lang w:val="uk-UA" w:eastAsia="uk-UA"/>
        </w:rPr>
        <w:t>е</w:t>
      </w:r>
      <w:r w:rsidRPr="00642AAD">
        <w:rPr>
          <w:spacing w:val="1"/>
          <w:sz w:val="28"/>
          <w:szCs w:val="28"/>
          <w:lang w:val="uk-UA" w:eastAsia="uk-UA"/>
        </w:rPr>
        <w:t>мн</w:t>
      </w:r>
      <w:r w:rsidRPr="00642AAD">
        <w:rPr>
          <w:sz w:val="28"/>
          <w:szCs w:val="28"/>
          <w:lang w:val="uk-UA" w:eastAsia="uk-UA"/>
        </w:rPr>
        <w:t xml:space="preserve">их </w:t>
      </w:r>
      <w:r w:rsidRPr="00642AAD">
        <w:rPr>
          <w:spacing w:val="1"/>
          <w:sz w:val="28"/>
          <w:szCs w:val="28"/>
          <w:lang w:val="uk-UA" w:eastAsia="uk-UA"/>
        </w:rPr>
        <w:t>мо</w:t>
      </w:r>
      <w:r w:rsidRPr="00642AAD">
        <w:rPr>
          <w:sz w:val="28"/>
          <w:szCs w:val="28"/>
          <w:lang w:val="uk-UA" w:eastAsia="uk-UA"/>
        </w:rPr>
        <w:t xml:space="preserve">в, які будуть надіслані безкоштовно  до кожного навчального закладу (1 примірник) та розміщені на спеціально-створеному  сайті  </w:t>
      </w:r>
      <w:r w:rsidRPr="00642AAD">
        <w:rPr>
          <w:b/>
          <w:bCs/>
          <w:sz w:val="28"/>
          <w:szCs w:val="28"/>
          <w:lang w:val="en-US" w:eastAsia="uk-UA"/>
        </w:rPr>
        <w:t>dpa</w:t>
      </w:r>
      <w:r w:rsidRPr="00642AAD">
        <w:rPr>
          <w:b/>
          <w:bCs/>
          <w:sz w:val="28"/>
          <w:szCs w:val="28"/>
          <w:lang w:val="uk-UA" w:eastAsia="uk-UA"/>
        </w:rPr>
        <w:t>2016.</w:t>
      </w:r>
      <w:r w:rsidRPr="00642AAD">
        <w:rPr>
          <w:b/>
          <w:bCs/>
          <w:sz w:val="28"/>
          <w:szCs w:val="28"/>
          <w:lang w:val="en-US" w:eastAsia="uk-UA"/>
        </w:rPr>
        <w:t>com</w:t>
      </w:r>
      <w:r w:rsidRPr="00642AAD">
        <w:rPr>
          <w:b/>
          <w:bCs/>
          <w:sz w:val="28"/>
          <w:szCs w:val="28"/>
          <w:lang w:val="uk-UA" w:eastAsia="uk-UA"/>
        </w:rPr>
        <w:t>.</w:t>
      </w:r>
      <w:r w:rsidRPr="00642AAD">
        <w:rPr>
          <w:b/>
          <w:bCs/>
          <w:sz w:val="28"/>
          <w:szCs w:val="28"/>
          <w:lang w:val="en-US" w:eastAsia="uk-UA"/>
        </w:rPr>
        <w:t>ua</w:t>
      </w:r>
      <w:r w:rsidRPr="00642AAD">
        <w:rPr>
          <w:sz w:val="28"/>
          <w:szCs w:val="28"/>
          <w:lang w:val="uk-UA" w:eastAsia="uk-UA"/>
        </w:rPr>
        <w:t xml:space="preserve">  Навчальні заклади отримають на кожного учня 11-го класу</w:t>
      </w:r>
      <w:r w:rsidRPr="00642AAD">
        <w:rPr>
          <w:sz w:val="28"/>
          <w:szCs w:val="28"/>
          <w:lang w:val="en-US" w:eastAsia="uk-UA"/>
        </w:rPr>
        <w:t> </w:t>
      </w:r>
      <w:r w:rsidRPr="00642AAD">
        <w:rPr>
          <w:sz w:val="28"/>
          <w:szCs w:val="28"/>
          <w:lang w:val="uk-UA" w:eastAsia="uk-UA"/>
        </w:rPr>
        <w:t xml:space="preserve"> безкоштовно тестові зошити з бланками відповіді для проведення державної підсумкової атестації з іноземних мов.</w:t>
      </w:r>
      <w:r w:rsidRPr="00642AAD">
        <w:rPr>
          <w:sz w:val="28"/>
          <w:szCs w:val="28"/>
          <w:lang w:val="en-US" w:eastAsia="uk-UA"/>
        </w:rPr>
        <w:t>  </w:t>
      </w:r>
    </w:p>
    <w:p w:rsidR="006158A6" w:rsidRPr="00642AAD" w:rsidRDefault="006158A6" w:rsidP="00873B49">
      <w:pPr>
        <w:overflowPunct w:val="0"/>
        <w:autoSpaceDE w:val="0"/>
        <w:autoSpaceDN w:val="0"/>
        <w:adjustRightInd w:val="0"/>
        <w:jc w:val="both"/>
        <w:rPr>
          <w:sz w:val="20"/>
          <w:szCs w:val="20"/>
          <w:lang w:val="uk-UA" w:eastAsia="uk-UA"/>
        </w:rPr>
      </w:pPr>
    </w:p>
    <w:p w:rsidR="006158A6" w:rsidRPr="00642AAD" w:rsidRDefault="006158A6" w:rsidP="00873B49">
      <w:pPr>
        <w:tabs>
          <w:tab w:val="left" w:pos="708"/>
        </w:tabs>
        <w:spacing w:line="100" w:lineRule="atLeast"/>
        <w:jc w:val="both"/>
        <w:rPr>
          <w:color w:val="00000A"/>
          <w:kern w:val="1"/>
          <w:sz w:val="28"/>
          <w:szCs w:val="28"/>
          <w:lang w:eastAsia="ar-SA"/>
        </w:rPr>
      </w:pPr>
      <w:r>
        <w:rPr>
          <w:b/>
          <w:color w:val="00000A"/>
          <w:kern w:val="1"/>
          <w:sz w:val="28"/>
          <w:szCs w:val="28"/>
          <w:lang w:val="uk-UA" w:eastAsia="ar-SA"/>
        </w:rPr>
        <w:t xml:space="preserve"> </w:t>
      </w:r>
      <w:r w:rsidRPr="00642AAD">
        <w:rPr>
          <w:b/>
          <w:color w:val="00000A"/>
          <w:kern w:val="1"/>
          <w:sz w:val="28"/>
          <w:szCs w:val="28"/>
          <w:lang w:val="uk-UA" w:eastAsia="ar-SA"/>
        </w:rPr>
        <w:t xml:space="preserve">  ПОСТАНОВИЛИ:</w:t>
      </w:r>
    </w:p>
    <w:p w:rsidR="006158A6" w:rsidRDefault="006158A6" w:rsidP="00873B49">
      <w:pPr>
        <w:suppressAutoHyphens/>
        <w:spacing w:line="100" w:lineRule="atLeast"/>
        <w:ind w:firstLine="567"/>
        <w:jc w:val="both"/>
        <w:rPr>
          <w:kern w:val="1"/>
          <w:sz w:val="28"/>
          <w:szCs w:val="28"/>
          <w:lang w:val="uk-UA" w:eastAsia="ar-SA"/>
        </w:rPr>
      </w:pPr>
      <w:r>
        <w:rPr>
          <w:kern w:val="1"/>
          <w:sz w:val="28"/>
          <w:szCs w:val="28"/>
          <w:lang w:val="uk-UA" w:eastAsia="ar-SA"/>
        </w:rPr>
        <w:t>1. На засіданнях шкільних методичних об'єднань ретельно вивчити вимоги до проведення ДПА у 2015/2016 навчальному році.</w:t>
      </w:r>
    </w:p>
    <w:p w:rsidR="006158A6" w:rsidRDefault="006158A6" w:rsidP="00A57AF3">
      <w:pPr>
        <w:suppressAutoHyphens/>
        <w:spacing w:line="100" w:lineRule="atLeast"/>
        <w:ind w:firstLine="567"/>
        <w:jc w:val="right"/>
        <w:rPr>
          <w:kern w:val="1"/>
          <w:sz w:val="28"/>
          <w:szCs w:val="28"/>
          <w:lang w:val="uk-UA" w:eastAsia="ar-SA"/>
        </w:rPr>
      </w:pPr>
      <w:r>
        <w:rPr>
          <w:kern w:val="1"/>
          <w:sz w:val="28"/>
          <w:szCs w:val="28"/>
          <w:lang w:val="uk-UA" w:eastAsia="ar-SA"/>
        </w:rPr>
        <w:t>До 18.03.2016, відп. керівники ШМО</w:t>
      </w:r>
    </w:p>
    <w:p w:rsidR="006158A6" w:rsidRDefault="006158A6" w:rsidP="00873B49">
      <w:pPr>
        <w:suppressAutoHyphens/>
        <w:spacing w:line="100" w:lineRule="atLeast"/>
        <w:ind w:firstLine="567"/>
        <w:jc w:val="both"/>
        <w:rPr>
          <w:kern w:val="1"/>
          <w:sz w:val="28"/>
          <w:szCs w:val="28"/>
          <w:lang w:val="uk-UA" w:eastAsia="ar-SA"/>
        </w:rPr>
      </w:pPr>
      <w:r>
        <w:rPr>
          <w:kern w:val="1"/>
          <w:sz w:val="28"/>
          <w:szCs w:val="28"/>
          <w:lang w:val="uk-UA" w:eastAsia="ar-SA"/>
        </w:rPr>
        <w:t>2. Підготувати завдання для проведення ДПА у 4-х, 9-х класах до розгляду на засіданнях відповідних ШМО та подати на погодження педагогічною радою.</w:t>
      </w:r>
    </w:p>
    <w:p w:rsidR="006158A6" w:rsidRDefault="006158A6" w:rsidP="00A57AF3">
      <w:pPr>
        <w:suppressAutoHyphens/>
        <w:spacing w:line="100" w:lineRule="atLeast"/>
        <w:ind w:firstLine="567"/>
        <w:jc w:val="right"/>
        <w:rPr>
          <w:kern w:val="1"/>
          <w:sz w:val="28"/>
          <w:szCs w:val="28"/>
          <w:lang w:val="uk-UA" w:eastAsia="ar-SA"/>
        </w:rPr>
      </w:pPr>
      <w:r>
        <w:rPr>
          <w:kern w:val="1"/>
          <w:sz w:val="28"/>
          <w:szCs w:val="28"/>
          <w:lang w:val="uk-UA" w:eastAsia="ar-SA"/>
        </w:rPr>
        <w:t>До 04.05.2016. відп. вчителі відповідного фаху, керівники ШМО</w:t>
      </w:r>
    </w:p>
    <w:p w:rsidR="006158A6" w:rsidRDefault="006158A6" w:rsidP="00A57AF3">
      <w:pPr>
        <w:suppressAutoHyphens/>
        <w:spacing w:line="100" w:lineRule="atLeast"/>
        <w:ind w:firstLine="567"/>
        <w:jc w:val="both"/>
        <w:rPr>
          <w:kern w:val="1"/>
          <w:sz w:val="28"/>
          <w:szCs w:val="28"/>
          <w:lang w:val="uk-UA" w:eastAsia="ar-SA"/>
        </w:rPr>
      </w:pPr>
      <w:r>
        <w:rPr>
          <w:kern w:val="1"/>
          <w:sz w:val="28"/>
          <w:szCs w:val="28"/>
          <w:lang w:val="uk-UA" w:eastAsia="ar-SA"/>
        </w:rPr>
        <w:t>3. Провести збори батьків і учнів 11-А класу з питання особливості проведення ДПА, ЗНО у 2016 році.</w:t>
      </w:r>
    </w:p>
    <w:p w:rsidR="006158A6" w:rsidRDefault="006158A6" w:rsidP="00A57AF3">
      <w:pPr>
        <w:suppressAutoHyphens/>
        <w:spacing w:line="100" w:lineRule="atLeast"/>
        <w:ind w:firstLine="567"/>
        <w:jc w:val="right"/>
        <w:rPr>
          <w:kern w:val="1"/>
          <w:sz w:val="28"/>
          <w:szCs w:val="28"/>
          <w:lang w:val="uk-UA" w:eastAsia="ar-SA"/>
        </w:rPr>
      </w:pPr>
      <w:r>
        <w:rPr>
          <w:kern w:val="1"/>
          <w:sz w:val="28"/>
          <w:szCs w:val="28"/>
          <w:lang w:val="uk-UA" w:eastAsia="ar-SA"/>
        </w:rPr>
        <w:t>До 12.03.2016, відп. Буш О.В., Серобян А.В.</w:t>
      </w:r>
    </w:p>
    <w:p w:rsidR="006158A6" w:rsidRDefault="006158A6" w:rsidP="00873B49">
      <w:pPr>
        <w:suppressAutoHyphens/>
        <w:spacing w:line="100" w:lineRule="atLeast"/>
        <w:ind w:firstLine="567"/>
        <w:jc w:val="both"/>
        <w:rPr>
          <w:kern w:val="1"/>
          <w:sz w:val="28"/>
          <w:szCs w:val="28"/>
          <w:lang w:val="uk-UA" w:eastAsia="ar-SA"/>
        </w:rPr>
      </w:pPr>
    </w:p>
    <w:p w:rsidR="006158A6" w:rsidRDefault="006158A6" w:rsidP="00873B49">
      <w:pPr>
        <w:suppressAutoHyphens/>
        <w:spacing w:line="100" w:lineRule="atLeast"/>
        <w:ind w:firstLine="567"/>
        <w:jc w:val="both"/>
        <w:rPr>
          <w:kern w:val="1"/>
          <w:sz w:val="28"/>
          <w:szCs w:val="28"/>
          <w:lang w:val="uk-UA" w:eastAsia="ar-SA"/>
        </w:rPr>
      </w:pPr>
    </w:p>
    <w:p w:rsidR="006158A6" w:rsidRPr="001974B8" w:rsidRDefault="006158A6" w:rsidP="00A57AF3">
      <w:pPr>
        <w:suppressAutoHyphens/>
        <w:spacing w:line="100" w:lineRule="atLeast"/>
        <w:jc w:val="both"/>
        <w:rPr>
          <w:kern w:val="1"/>
          <w:sz w:val="28"/>
          <w:szCs w:val="28"/>
          <w:lang w:val="uk-UA" w:eastAsia="ar-SA"/>
        </w:rPr>
      </w:pPr>
      <w:r w:rsidRPr="001974B8">
        <w:rPr>
          <w:b/>
          <w:kern w:val="1"/>
          <w:sz w:val="28"/>
          <w:szCs w:val="28"/>
          <w:lang w:val="uk-UA" w:eastAsia="ar-SA"/>
        </w:rPr>
        <w:t xml:space="preserve">   </w:t>
      </w:r>
      <w:r>
        <w:rPr>
          <w:b/>
          <w:kern w:val="1"/>
          <w:sz w:val="28"/>
          <w:szCs w:val="28"/>
          <w:lang w:val="uk-UA" w:eastAsia="ar-SA"/>
        </w:rPr>
        <w:t>ІІ</w:t>
      </w:r>
      <w:r w:rsidRPr="001974B8">
        <w:rPr>
          <w:b/>
          <w:kern w:val="1"/>
          <w:sz w:val="28"/>
          <w:szCs w:val="28"/>
          <w:lang w:val="uk-UA" w:eastAsia="ar-SA"/>
        </w:rPr>
        <w:t>І СЛУХАЛИ:</w:t>
      </w:r>
    </w:p>
    <w:p w:rsidR="006158A6" w:rsidRPr="00A255FA" w:rsidRDefault="006158A6" w:rsidP="00A57AF3">
      <w:pPr>
        <w:tabs>
          <w:tab w:val="left" w:pos="708"/>
        </w:tabs>
        <w:suppressAutoHyphens/>
        <w:spacing w:line="100" w:lineRule="atLeast"/>
        <w:ind w:firstLine="567"/>
        <w:jc w:val="both"/>
        <w:rPr>
          <w:color w:val="00000A"/>
          <w:kern w:val="1"/>
          <w:lang w:val="uk-UA" w:eastAsia="ar-SA"/>
        </w:rPr>
      </w:pPr>
      <w:r>
        <w:rPr>
          <w:color w:val="00000A"/>
          <w:kern w:val="1"/>
          <w:sz w:val="28"/>
          <w:szCs w:val="28"/>
          <w:lang w:val="uk-UA" w:eastAsia="ar-SA"/>
        </w:rPr>
        <w:t>І</w:t>
      </w:r>
      <w:r w:rsidRPr="00642AAD">
        <w:rPr>
          <w:color w:val="00000A"/>
          <w:kern w:val="1"/>
          <w:sz w:val="28"/>
          <w:szCs w:val="28"/>
          <w:lang w:eastAsia="ar-SA"/>
        </w:rPr>
        <w:t>нформаці</w:t>
      </w:r>
      <w:r>
        <w:rPr>
          <w:color w:val="00000A"/>
          <w:kern w:val="1"/>
          <w:sz w:val="28"/>
          <w:szCs w:val="28"/>
          <w:lang w:val="uk-UA" w:eastAsia="ar-SA"/>
        </w:rPr>
        <w:t>ю</w:t>
      </w:r>
      <w:r w:rsidRPr="00642AAD">
        <w:rPr>
          <w:color w:val="00000A"/>
          <w:kern w:val="1"/>
          <w:sz w:val="28"/>
          <w:szCs w:val="28"/>
          <w:lang w:eastAsia="ar-SA"/>
        </w:rPr>
        <w:t xml:space="preserve"> заступника директора з на</w:t>
      </w:r>
      <w:r>
        <w:rPr>
          <w:color w:val="00000A"/>
          <w:kern w:val="1"/>
          <w:sz w:val="28"/>
          <w:szCs w:val="28"/>
          <w:lang w:eastAsia="ar-SA"/>
        </w:rPr>
        <w:t>вчально-виховної роботи О.В.Буш</w:t>
      </w:r>
      <w:r>
        <w:rPr>
          <w:color w:val="00000A"/>
          <w:kern w:val="1"/>
          <w:sz w:val="28"/>
          <w:szCs w:val="28"/>
          <w:lang w:val="uk-UA" w:eastAsia="ar-SA"/>
        </w:rPr>
        <w:t xml:space="preserve"> п</w:t>
      </w:r>
      <w:r w:rsidRPr="00642AAD">
        <w:rPr>
          <w:color w:val="00000A"/>
          <w:kern w:val="1"/>
          <w:sz w:val="28"/>
          <w:szCs w:val="28"/>
          <w:lang w:eastAsia="ar-SA"/>
        </w:rPr>
        <w:t>ро визначення предмета за вибором для складання державної п</w:t>
      </w:r>
      <w:r>
        <w:rPr>
          <w:color w:val="00000A"/>
          <w:kern w:val="1"/>
          <w:sz w:val="28"/>
          <w:szCs w:val="28"/>
          <w:lang w:eastAsia="ar-SA"/>
        </w:rPr>
        <w:t>ідсумкової атестації в 9 класах</w:t>
      </w:r>
      <w:r>
        <w:rPr>
          <w:color w:val="00000A"/>
          <w:kern w:val="1"/>
          <w:sz w:val="28"/>
          <w:szCs w:val="28"/>
          <w:lang w:val="uk-UA" w:eastAsia="ar-SA"/>
        </w:rPr>
        <w:t xml:space="preserve">. Відповідно до наказу МОН України від 16.09.2015 №940 </w:t>
      </w:r>
      <w:r w:rsidRPr="00642AAD">
        <w:rPr>
          <w:sz w:val="28"/>
          <w:szCs w:val="28"/>
          <w:lang w:val="uk-UA" w:eastAsia="uk-UA"/>
        </w:rPr>
        <w:t>«Про проведення державної підсумкової атестації учнів (вихованців) у системі загальної середньої освіти у 2015/2016 навчальному році»</w:t>
      </w:r>
      <w:r>
        <w:rPr>
          <w:sz w:val="28"/>
          <w:szCs w:val="28"/>
          <w:lang w:val="uk-UA" w:eastAsia="uk-UA"/>
        </w:rPr>
        <w:t xml:space="preserve"> у 9-х класах проводиться ДПА з трьох предметів: української мови, математики та предметів за вибором навчального закладу. Враховуючи, що 9-ті класи – класи філологічного напрямку з допрофільним навчанням іноземна філологія, О.В.Буш запропонувала визначити для проведення </w:t>
      </w:r>
      <w:r w:rsidRPr="00063F67">
        <w:rPr>
          <w:color w:val="00000A"/>
          <w:kern w:val="1"/>
          <w:sz w:val="28"/>
          <w:szCs w:val="28"/>
          <w:lang w:val="uk-UA" w:eastAsia="ar-SA"/>
        </w:rPr>
        <w:t xml:space="preserve">державної підсумкової атестації </w:t>
      </w:r>
      <w:r>
        <w:rPr>
          <w:sz w:val="28"/>
          <w:szCs w:val="28"/>
          <w:lang w:val="uk-UA" w:eastAsia="uk-UA"/>
        </w:rPr>
        <w:t>у 9-х класах предмет за вибором – англійська мова.</w:t>
      </w:r>
    </w:p>
    <w:p w:rsidR="006158A6" w:rsidRPr="00A255FA" w:rsidRDefault="006158A6" w:rsidP="00A57AF3">
      <w:pPr>
        <w:suppressAutoHyphens/>
        <w:spacing w:line="100" w:lineRule="atLeast"/>
        <w:ind w:firstLine="567"/>
        <w:jc w:val="both"/>
        <w:rPr>
          <w:kern w:val="1"/>
          <w:sz w:val="28"/>
          <w:szCs w:val="28"/>
          <w:lang w:val="uk-UA" w:eastAsia="ar-SA"/>
        </w:rPr>
      </w:pPr>
    </w:p>
    <w:p w:rsidR="006158A6" w:rsidRPr="00642AAD" w:rsidRDefault="006158A6" w:rsidP="00A255FA">
      <w:pPr>
        <w:tabs>
          <w:tab w:val="left" w:pos="708"/>
        </w:tabs>
        <w:spacing w:line="100" w:lineRule="atLeast"/>
        <w:jc w:val="both"/>
        <w:rPr>
          <w:color w:val="00000A"/>
          <w:kern w:val="1"/>
          <w:sz w:val="28"/>
          <w:szCs w:val="28"/>
          <w:lang w:eastAsia="ar-SA"/>
        </w:rPr>
      </w:pPr>
      <w:r w:rsidRPr="00642AAD">
        <w:rPr>
          <w:b/>
          <w:color w:val="00000A"/>
          <w:kern w:val="1"/>
          <w:sz w:val="28"/>
          <w:szCs w:val="28"/>
          <w:lang w:val="uk-UA" w:eastAsia="ar-SA"/>
        </w:rPr>
        <w:t xml:space="preserve"> </w:t>
      </w:r>
      <w:r>
        <w:rPr>
          <w:b/>
          <w:color w:val="00000A"/>
          <w:kern w:val="1"/>
          <w:sz w:val="28"/>
          <w:szCs w:val="28"/>
          <w:lang w:val="uk-UA" w:eastAsia="ar-SA"/>
        </w:rPr>
        <w:t xml:space="preserve"> </w:t>
      </w:r>
      <w:r w:rsidRPr="00642AAD">
        <w:rPr>
          <w:b/>
          <w:color w:val="00000A"/>
          <w:kern w:val="1"/>
          <w:sz w:val="28"/>
          <w:szCs w:val="28"/>
          <w:lang w:val="uk-UA" w:eastAsia="ar-SA"/>
        </w:rPr>
        <w:t xml:space="preserve"> ПОСТАНОВИЛИ:</w:t>
      </w:r>
    </w:p>
    <w:p w:rsidR="006158A6" w:rsidRPr="00642AAD" w:rsidRDefault="006158A6" w:rsidP="00A255FA">
      <w:pPr>
        <w:tabs>
          <w:tab w:val="left" w:pos="708"/>
        </w:tabs>
        <w:spacing w:line="100" w:lineRule="atLeast"/>
        <w:ind w:firstLine="567"/>
        <w:jc w:val="both"/>
        <w:rPr>
          <w:sz w:val="28"/>
          <w:szCs w:val="28"/>
        </w:rPr>
      </w:pPr>
      <w:r>
        <w:rPr>
          <w:color w:val="00000A"/>
          <w:kern w:val="1"/>
          <w:sz w:val="28"/>
          <w:szCs w:val="28"/>
          <w:lang w:val="uk-UA" w:eastAsia="ar-SA"/>
        </w:rPr>
        <w:t>1. Визначити для проведення ДПА у 9-х класах предмет за вибором навчального закладу – англійська мова.</w:t>
      </w:r>
    </w:p>
    <w:p w:rsidR="006158A6" w:rsidRPr="00A255FA" w:rsidRDefault="006158A6" w:rsidP="00873B49">
      <w:pPr>
        <w:suppressAutoHyphens/>
        <w:spacing w:line="100" w:lineRule="atLeast"/>
        <w:ind w:firstLine="567"/>
        <w:jc w:val="both"/>
        <w:rPr>
          <w:kern w:val="1"/>
          <w:sz w:val="28"/>
          <w:szCs w:val="28"/>
          <w:lang w:val="uk-UA" w:eastAsia="ar-SA"/>
        </w:rPr>
      </w:pPr>
      <w:r>
        <w:rPr>
          <w:kern w:val="1"/>
          <w:sz w:val="28"/>
          <w:szCs w:val="28"/>
          <w:lang w:val="uk-UA" w:eastAsia="ar-SA"/>
        </w:rPr>
        <w:t xml:space="preserve">2. Вчителям англійської мови вивчити вимоги до завдань атестації та підготувати матеріали для проведення </w:t>
      </w:r>
      <w:r w:rsidRPr="00642AAD">
        <w:rPr>
          <w:color w:val="00000A"/>
          <w:kern w:val="1"/>
          <w:sz w:val="28"/>
          <w:szCs w:val="28"/>
          <w:lang w:eastAsia="ar-SA"/>
        </w:rPr>
        <w:t xml:space="preserve">державної підсумкової атестації </w:t>
      </w:r>
      <w:r>
        <w:rPr>
          <w:kern w:val="1"/>
          <w:sz w:val="28"/>
          <w:szCs w:val="28"/>
          <w:lang w:val="uk-UA" w:eastAsia="ar-SA"/>
        </w:rPr>
        <w:t>для розгляду на засіданні ШМО іноземних мов.</w:t>
      </w:r>
    </w:p>
    <w:p w:rsidR="006158A6" w:rsidRDefault="006158A6" w:rsidP="00063F67">
      <w:pPr>
        <w:suppressAutoHyphens/>
        <w:spacing w:line="100" w:lineRule="atLeast"/>
        <w:ind w:firstLine="567"/>
        <w:jc w:val="right"/>
        <w:rPr>
          <w:kern w:val="1"/>
          <w:sz w:val="28"/>
          <w:szCs w:val="28"/>
          <w:lang w:val="uk-UA" w:eastAsia="ar-SA"/>
        </w:rPr>
      </w:pPr>
      <w:r>
        <w:rPr>
          <w:kern w:val="1"/>
          <w:sz w:val="28"/>
          <w:szCs w:val="28"/>
          <w:lang w:val="uk-UA" w:eastAsia="ar-SA"/>
        </w:rPr>
        <w:t>До 40.05.2016. відп. Бутенко О.В., Кобеза М.С.,</w:t>
      </w:r>
    </w:p>
    <w:p w:rsidR="006158A6" w:rsidRDefault="006158A6" w:rsidP="00063F67">
      <w:pPr>
        <w:suppressAutoHyphens/>
        <w:spacing w:line="100" w:lineRule="atLeast"/>
        <w:ind w:firstLine="567"/>
        <w:jc w:val="right"/>
        <w:rPr>
          <w:kern w:val="1"/>
          <w:sz w:val="28"/>
          <w:szCs w:val="28"/>
          <w:lang w:val="uk-UA" w:eastAsia="ar-SA"/>
        </w:rPr>
      </w:pPr>
      <w:r>
        <w:rPr>
          <w:kern w:val="1"/>
          <w:sz w:val="28"/>
          <w:szCs w:val="28"/>
          <w:lang w:val="uk-UA" w:eastAsia="ar-SA"/>
        </w:rPr>
        <w:t xml:space="preserve"> керівник ШМО Бездудна О.М.</w:t>
      </w:r>
    </w:p>
    <w:p w:rsidR="006158A6" w:rsidRDefault="006158A6" w:rsidP="001974B8">
      <w:pPr>
        <w:widowControl w:val="0"/>
        <w:suppressAutoHyphens/>
        <w:spacing w:line="100" w:lineRule="atLeast"/>
        <w:jc w:val="both"/>
        <w:rPr>
          <w:rFonts w:eastAsia="SimSun" w:cs="Mangal"/>
          <w:kern w:val="1"/>
          <w:sz w:val="28"/>
          <w:szCs w:val="28"/>
          <w:lang w:val="uk-UA" w:eastAsia="hi-IN" w:bidi="hi-IN"/>
        </w:rPr>
      </w:pPr>
    </w:p>
    <w:p w:rsidR="006158A6" w:rsidRPr="001974B8" w:rsidRDefault="006158A6" w:rsidP="001974B8">
      <w:pPr>
        <w:widowControl w:val="0"/>
        <w:suppressAutoHyphens/>
        <w:spacing w:line="100" w:lineRule="atLeast"/>
        <w:jc w:val="both"/>
        <w:rPr>
          <w:rFonts w:eastAsia="SimSun" w:cs="Mangal"/>
          <w:kern w:val="1"/>
          <w:sz w:val="28"/>
          <w:szCs w:val="28"/>
          <w:lang w:val="uk-UA" w:eastAsia="hi-IN" w:bidi="hi-IN"/>
        </w:rPr>
      </w:pPr>
    </w:p>
    <w:p w:rsidR="006158A6" w:rsidRPr="001974B8" w:rsidRDefault="006158A6" w:rsidP="001974B8">
      <w:pPr>
        <w:widowControl w:val="0"/>
        <w:suppressAutoHyphens/>
        <w:spacing w:line="100" w:lineRule="atLeast"/>
        <w:ind w:firstLine="567"/>
        <w:jc w:val="both"/>
        <w:rPr>
          <w:rFonts w:eastAsia="SimSun" w:cs="Mangal"/>
          <w:kern w:val="1"/>
          <w:sz w:val="28"/>
          <w:szCs w:val="28"/>
          <w:lang w:val="uk-UA" w:eastAsia="hi-IN" w:bidi="hi-IN"/>
        </w:rPr>
      </w:pPr>
      <w:r w:rsidRPr="001974B8">
        <w:rPr>
          <w:rFonts w:eastAsia="SimSun" w:cs="Mangal"/>
          <w:kern w:val="1"/>
          <w:sz w:val="28"/>
          <w:szCs w:val="28"/>
          <w:lang w:val="uk-UA" w:eastAsia="hi-IN" w:bidi="hi-IN"/>
        </w:rPr>
        <w:t>Голова педагогічної ради                                        С. І. Несвітайло</w:t>
      </w:r>
    </w:p>
    <w:p w:rsidR="006158A6" w:rsidRPr="001974B8" w:rsidRDefault="006158A6" w:rsidP="001974B8">
      <w:pPr>
        <w:widowControl w:val="0"/>
        <w:suppressAutoHyphens/>
        <w:spacing w:line="100" w:lineRule="atLeast"/>
        <w:ind w:firstLine="567"/>
        <w:jc w:val="both"/>
        <w:rPr>
          <w:rFonts w:eastAsia="SimSun" w:cs="Mangal"/>
          <w:kern w:val="1"/>
          <w:sz w:val="28"/>
          <w:szCs w:val="28"/>
          <w:lang w:val="uk-UA" w:eastAsia="hi-IN" w:bidi="hi-IN"/>
        </w:rPr>
      </w:pPr>
      <w:r w:rsidRPr="001974B8">
        <w:rPr>
          <w:rFonts w:eastAsia="SimSun" w:cs="Mangal"/>
          <w:kern w:val="1"/>
          <w:sz w:val="28"/>
          <w:szCs w:val="28"/>
          <w:lang w:val="uk-UA" w:eastAsia="hi-IN" w:bidi="hi-IN"/>
        </w:rPr>
        <w:t>Секретар                                                                   Н. В. Хоменко</w:t>
      </w:r>
    </w:p>
    <w:sectPr w:rsidR="006158A6" w:rsidRPr="001974B8" w:rsidSect="00224E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Droid Sans Fallback">
    <w:altName w:val="MS Mincho"/>
    <w:panose1 w:val="00000000000000000000"/>
    <w:charset w:val="80"/>
    <w:family w:val="auto"/>
    <w:notTrueType/>
    <w:pitch w:val="variable"/>
    <w:sig w:usb0="00000001" w:usb1="08070000" w:usb2="00000010" w:usb3="00000000" w:csb0="00020000" w:csb1="00000000"/>
  </w:font>
  <w:font w:name="Lohit Hindi">
    <w:panose1 w:val="00000000000000000000"/>
    <w:charset w:val="80"/>
    <w:family w:val="auto"/>
    <w:notTrueType/>
    <w:pitch w:val="variable"/>
    <w:sig w:usb0="00000001" w:usb1="08070000" w:usb2="00000010" w:usb3="00000000" w:csb0="00020000"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72032"/>
    <w:multiLevelType w:val="hybridMultilevel"/>
    <w:tmpl w:val="70D4FFCC"/>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nsid w:val="24614910"/>
    <w:multiLevelType w:val="hybridMultilevel"/>
    <w:tmpl w:val="0A5235DE"/>
    <w:lvl w:ilvl="0" w:tplc="1DAEEF1A">
      <w:start w:val="1"/>
      <w:numFmt w:val="bullet"/>
      <w:lvlText w:val=""/>
      <w:lvlJc w:val="left"/>
      <w:pPr>
        <w:ind w:left="786" w:hanging="360"/>
      </w:pPr>
      <w:rPr>
        <w:rFonts w:ascii="Wingdings" w:hAnsi="Wingdings" w:hint="default"/>
        <w:sz w:val="5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F802D5B"/>
    <w:multiLevelType w:val="hybridMultilevel"/>
    <w:tmpl w:val="1874717A"/>
    <w:lvl w:ilvl="0" w:tplc="20E09756">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nsid w:val="5C3B130F"/>
    <w:multiLevelType w:val="hybridMultilevel"/>
    <w:tmpl w:val="168079D0"/>
    <w:lvl w:ilvl="0" w:tplc="9F7AAF06">
      <w:numFmt w:val="bullet"/>
      <w:lvlText w:val="–"/>
      <w:lvlJc w:val="left"/>
      <w:pPr>
        <w:tabs>
          <w:tab w:val="num" w:pos="420"/>
        </w:tabs>
        <w:ind w:left="4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609F7693"/>
    <w:multiLevelType w:val="hybridMultilevel"/>
    <w:tmpl w:val="37648054"/>
    <w:lvl w:ilvl="0" w:tplc="D786A92A">
      <w:start w:val="1"/>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5">
    <w:nsid w:val="6E5B6E08"/>
    <w:multiLevelType w:val="hybridMultilevel"/>
    <w:tmpl w:val="683A16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6080"/>
    <w:rsid w:val="00004F50"/>
    <w:rsid w:val="00063F67"/>
    <w:rsid w:val="0009149B"/>
    <w:rsid w:val="001974B8"/>
    <w:rsid w:val="001E477B"/>
    <w:rsid w:val="00210489"/>
    <w:rsid w:val="00224E67"/>
    <w:rsid w:val="002A5E69"/>
    <w:rsid w:val="002E0E5A"/>
    <w:rsid w:val="00312914"/>
    <w:rsid w:val="00420145"/>
    <w:rsid w:val="00441325"/>
    <w:rsid w:val="00461E90"/>
    <w:rsid w:val="00493107"/>
    <w:rsid w:val="00610BFE"/>
    <w:rsid w:val="00612DBF"/>
    <w:rsid w:val="006158A6"/>
    <w:rsid w:val="00642AAD"/>
    <w:rsid w:val="006650C6"/>
    <w:rsid w:val="0072709E"/>
    <w:rsid w:val="007A5BA6"/>
    <w:rsid w:val="007D7353"/>
    <w:rsid w:val="007F54B0"/>
    <w:rsid w:val="00827E94"/>
    <w:rsid w:val="00831651"/>
    <w:rsid w:val="00873B49"/>
    <w:rsid w:val="008950CA"/>
    <w:rsid w:val="008B7797"/>
    <w:rsid w:val="009E5E20"/>
    <w:rsid w:val="00A255FA"/>
    <w:rsid w:val="00A47AAC"/>
    <w:rsid w:val="00A57AF3"/>
    <w:rsid w:val="00B86080"/>
    <w:rsid w:val="00BB40A4"/>
    <w:rsid w:val="00BD19BE"/>
    <w:rsid w:val="00C3750A"/>
    <w:rsid w:val="00C7068B"/>
    <w:rsid w:val="00C95939"/>
    <w:rsid w:val="00D865F0"/>
    <w:rsid w:val="00EB3794"/>
    <w:rsid w:val="00F06203"/>
    <w:rsid w:val="00F773E7"/>
    <w:rsid w:val="00FB27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35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974B8"/>
    <w:pPr>
      <w:spacing w:after="200" w:line="276" w:lineRule="auto"/>
      <w:ind w:left="720"/>
      <w:contextualSpacing/>
    </w:pPr>
    <w:rPr>
      <w:rFonts w:ascii="Calibri" w:hAnsi="Calibri"/>
      <w:sz w:val="22"/>
      <w:szCs w:val="22"/>
    </w:rPr>
  </w:style>
  <w:style w:type="table" w:customStyle="1" w:styleId="1">
    <w:name w:val="Сетка таблицы1"/>
    <w:uiPriority w:val="99"/>
    <w:rsid w:val="00827E94"/>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99"/>
    <w:rsid w:val="00827E9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441325"/>
    <w:rPr>
      <w:rFonts w:cs="Times New Roman"/>
      <w:b/>
    </w:rPr>
  </w:style>
  <w:style w:type="paragraph" w:styleId="BodyText">
    <w:name w:val="Body Text"/>
    <w:basedOn w:val="Normal"/>
    <w:link w:val="BodyTextChar"/>
    <w:uiPriority w:val="99"/>
    <w:rsid w:val="00441325"/>
    <w:pPr>
      <w:suppressAutoHyphens/>
      <w:spacing w:after="120"/>
      <w:jc w:val="center"/>
    </w:pPr>
    <w:rPr>
      <w:lang w:eastAsia="ar-SA"/>
    </w:rPr>
  </w:style>
  <w:style w:type="character" w:customStyle="1" w:styleId="BodyTextChar">
    <w:name w:val="Body Text Char"/>
    <w:basedOn w:val="DefaultParagraphFont"/>
    <w:link w:val="BodyText"/>
    <w:uiPriority w:val="99"/>
    <w:locked/>
    <w:rsid w:val="00441325"/>
    <w:rPr>
      <w:rFonts w:ascii="Times New Roman" w:hAnsi="Times New Roman" w:cs="Times New Roman"/>
      <w:sz w:val="24"/>
      <w:szCs w:val="24"/>
      <w:lang w:eastAsia="ar-SA" w:bidi="ar-SA"/>
    </w:rPr>
  </w:style>
  <w:style w:type="paragraph" w:styleId="NormalWeb">
    <w:name w:val="Normal (Web)"/>
    <w:basedOn w:val="Normal"/>
    <w:uiPriority w:val="99"/>
    <w:semiHidden/>
    <w:rsid w:val="00A47AAC"/>
    <w:pPr>
      <w:spacing w:before="100" w:beforeAutospacing="1" w:after="100" w:afterAutospacing="1"/>
    </w:pPr>
  </w:style>
  <w:style w:type="paragraph" w:styleId="BalloonText">
    <w:name w:val="Balloon Text"/>
    <w:basedOn w:val="Normal"/>
    <w:link w:val="BalloonTextChar"/>
    <w:uiPriority w:val="99"/>
    <w:semiHidden/>
    <w:rsid w:val="00A47AA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7AAC"/>
    <w:rPr>
      <w:rFonts w:ascii="Tahoma" w:hAnsi="Tahoma" w:cs="Tahoma"/>
      <w:sz w:val="16"/>
      <w:szCs w:val="16"/>
      <w:lang w:eastAsia="ru-RU"/>
    </w:rPr>
  </w:style>
  <w:style w:type="table" w:customStyle="1" w:styleId="2">
    <w:name w:val="Сетка таблицы2"/>
    <w:uiPriority w:val="99"/>
    <w:rsid w:val="00BB40A4"/>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svita.ua/legislation/Ser_osv/4610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3</Pages>
  <Words>1112</Words>
  <Characters>6345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№4</dc:title>
  <dc:subject/>
  <dc:creator>Home</dc:creator>
  <cp:keywords/>
  <dc:description/>
  <cp:lastModifiedBy>Name</cp:lastModifiedBy>
  <cp:revision>4</cp:revision>
  <dcterms:created xsi:type="dcterms:W3CDTF">2016-06-09T09:27:00Z</dcterms:created>
  <dcterms:modified xsi:type="dcterms:W3CDTF">2016-06-09T09:33:00Z</dcterms:modified>
</cp:coreProperties>
</file>